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678ADA" w14:textId="13BC1754" w:rsidR="008A40DA" w:rsidRPr="00B62524" w:rsidRDefault="00AF3EEA" w:rsidP="008A40DA">
      <w:pPr>
        <w:widowControl/>
        <w:tabs>
          <w:tab w:val="left" w:pos="1701"/>
          <w:tab w:val="right" w:pos="9639"/>
        </w:tabs>
        <w:spacing w:after="60"/>
        <w:jc w:val="left"/>
        <w:rPr>
          <w:rFonts w:ascii="Arial" w:hAnsi="Arial" w:cs="Arial"/>
          <w:b/>
          <w:kern w:val="0"/>
          <w:sz w:val="28"/>
          <w:szCs w:val="28"/>
          <w:lang w:val="en-US"/>
        </w:rPr>
      </w:pPr>
      <w:r w:rsidRPr="00654D26">
        <w:rPr>
          <w:rFonts w:ascii="Arial" w:eastAsia="MS PGothic" w:hAnsi="Arial" w:cs="Arial"/>
          <w:b/>
          <w:kern w:val="0"/>
          <w:sz w:val="28"/>
          <w:szCs w:val="28"/>
          <w:lang w:val="en-US"/>
        </w:rPr>
        <w:t>3GPP TSG-RAN WG</w:t>
      </w:r>
      <w:r w:rsidR="00527B0C">
        <w:rPr>
          <w:rFonts w:ascii="Arial" w:eastAsia="MS PGothic" w:hAnsi="Arial" w:cs="Arial"/>
          <w:b/>
          <w:kern w:val="0"/>
          <w:sz w:val="28"/>
          <w:szCs w:val="28"/>
          <w:lang w:val="en-US"/>
        </w:rPr>
        <w:t>1</w:t>
      </w:r>
      <w:r w:rsidRPr="00654D26">
        <w:rPr>
          <w:rFonts w:ascii="Arial" w:eastAsia="MS PGothic" w:hAnsi="Arial" w:cs="Arial"/>
          <w:b/>
          <w:kern w:val="0"/>
          <w:sz w:val="28"/>
          <w:szCs w:val="28"/>
          <w:lang w:val="en-US"/>
        </w:rPr>
        <w:t xml:space="preserve"> Meeting #1</w:t>
      </w:r>
      <w:r w:rsidR="00527B0C">
        <w:rPr>
          <w:rFonts w:ascii="Arial" w:eastAsia="MS PGothic" w:hAnsi="Arial" w:cs="Arial"/>
          <w:b/>
          <w:kern w:val="0"/>
          <w:sz w:val="28"/>
          <w:szCs w:val="28"/>
          <w:lang w:val="en-US"/>
        </w:rPr>
        <w:t>22</w:t>
      </w:r>
      <w:r w:rsidR="008A40DA" w:rsidRPr="00CA0B09">
        <w:rPr>
          <w:rFonts w:ascii="Arial" w:eastAsia="MS PGothic" w:hAnsi="Arial" w:cs="Arial"/>
          <w:b/>
          <w:kern w:val="0"/>
          <w:sz w:val="28"/>
          <w:szCs w:val="28"/>
          <w:lang w:val="en-US"/>
        </w:rPr>
        <w:tab/>
      </w:r>
      <w:r w:rsidR="008A40DA" w:rsidRPr="00D5581C">
        <w:rPr>
          <w:rFonts w:ascii="Arial" w:eastAsia="MS PGothic" w:hAnsi="Arial" w:cs="Arial"/>
          <w:b/>
          <w:kern w:val="0"/>
          <w:sz w:val="28"/>
          <w:szCs w:val="28"/>
          <w:lang w:val="en-US"/>
        </w:rPr>
        <w:t>R</w:t>
      </w:r>
      <w:r w:rsidR="00527B0C">
        <w:rPr>
          <w:rFonts w:ascii="Arial" w:eastAsia="MS PGothic" w:hAnsi="Arial" w:cs="Arial"/>
          <w:b/>
          <w:kern w:val="0"/>
          <w:sz w:val="28"/>
          <w:szCs w:val="28"/>
          <w:lang w:val="en-US"/>
        </w:rPr>
        <w:t>1</w:t>
      </w:r>
      <w:r w:rsidR="008A40DA" w:rsidRPr="00D5581C">
        <w:rPr>
          <w:rFonts w:ascii="Arial" w:eastAsia="MS PGothic" w:hAnsi="Arial" w:cs="Arial"/>
          <w:b/>
          <w:kern w:val="0"/>
          <w:sz w:val="28"/>
          <w:szCs w:val="28"/>
          <w:lang w:val="en-US"/>
        </w:rPr>
        <w:t>-</w:t>
      </w:r>
      <w:r w:rsidR="008A40DA" w:rsidRPr="00CA2B5C">
        <w:rPr>
          <w:rFonts w:ascii="맑은 고딕" w:eastAsia="맑은 고딕" w:hAnsi="맑은 고딕" w:cs="맑은 고딕"/>
          <w:b/>
          <w:kern w:val="0"/>
          <w:sz w:val="28"/>
          <w:szCs w:val="28"/>
          <w:lang w:val="en-US" w:eastAsia="ko-KR"/>
        </w:rPr>
        <w:t>25</w:t>
      </w:r>
      <w:r w:rsidR="001C0C4E" w:rsidRPr="001C0C4E">
        <w:rPr>
          <w:rFonts w:ascii="맑은 고딕" w:eastAsia="맑은 고딕" w:hAnsi="맑은 고딕" w:cs="맑은 고딕"/>
          <w:b/>
          <w:kern w:val="0"/>
          <w:sz w:val="28"/>
          <w:szCs w:val="28"/>
          <w:lang w:val="en-US" w:eastAsia="ko-KR"/>
        </w:rPr>
        <w:t>06065</w:t>
      </w:r>
    </w:p>
    <w:p w14:paraId="3215E3E8" w14:textId="3828853C" w:rsidR="00CA0B09" w:rsidRPr="00CA0B09" w:rsidRDefault="00527B0C" w:rsidP="008A40DA">
      <w:pPr>
        <w:widowControl/>
        <w:tabs>
          <w:tab w:val="left" w:pos="1701"/>
          <w:tab w:val="right" w:pos="9639"/>
        </w:tabs>
        <w:spacing w:after="240"/>
        <w:jc w:val="left"/>
        <w:rPr>
          <w:rFonts w:ascii="Arial" w:eastAsia="MS PGothic" w:hAnsi="Arial" w:cs="Arial"/>
          <w:b/>
          <w:kern w:val="0"/>
          <w:sz w:val="28"/>
          <w:szCs w:val="28"/>
          <w:lang w:val="en-US"/>
        </w:rPr>
      </w:pPr>
      <w:r>
        <w:rPr>
          <w:rFonts w:ascii="Arial" w:eastAsia="MS PGothic" w:hAnsi="Arial" w:cs="Arial"/>
          <w:b/>
          <w:kern w:val="0"/>
          <w:sz w:val="28"/>
          <w:szCs w:val="28"/>
          <w:lang w:val="en-US"/>
        </w:rPr>
        <w:t>Bengaluru</w:t>
      </w:r>
      <w:r w:rsidR="00AF3EEA" w:rsidRPr="00B45BD0">
        <w:rPr>
          <w:rFonts w:ascii="Arial" w:eastAsia="MS PGothic" w:hAnsi="Arial" w:cs="Arial"/>
          <w:b/>
          <w:kern w:val="0"/>
          <w:sz w:val="28"/>
          <w:szCs w:val="28"/>
          <w:lang w:val="en-US"/>
        </w:rPr>
        <w:t xml:space="preserve">, </w:t>
      </w:r>
      <w:r>
        <w:rPr>
          <w:rFonts w:ascii="Arial" w:eastAsia="MS PGothic" w:hAnsi="Arial" w:cs="Arial"/>
          <w:b/>
          <w:kern w:val="0"/>
          <w:sz w:val="28"/>
          <w:szCs w:val="28"/>
          <w:lang w:val="en-US"/>
        </w:rPr>
        <w:t>India, August</w:t>
      </w:r>
      <w:r w:rsidR="00AF3EEA" w:rsidRPr="00B45BD0">
        <w:rPr>
          <w:rFonts w:ascii="Arial" w:eastAsia="MS PGothic" w:hAnsi="Arial" w:cs="Arial"/>
          <w:b/>
          <w:kern w:val="0"/>
          <w:sz w:val="28"/>
          <w:szCs w:val="28"/>
          <w:lang w:val="en-US"/>
        </w:rPr>
        <w:t xml:space="preserve"> </w:t>
      </w:r>
      <w:r>
        <w:rPr>
          <w:rFonts w:ascii="Arial" w:eastAsia="MS PGothic" w:hAnsi="Arial" w:cs="Arial"/>
          <w:b/>
          <w:kern w:val="0"/>
          <w:sz w:val="28"/>
          <w:szCs w:val="28"/>
          <w:lang w:val="en-US"/>
        </w:rPr>
        <w:t>25</w:t>
      </w:r>
      <w:r>
        <w:rPr>
          <w:rFonts w:ascii="맑은 고딕" w:eastAsia="맑은 고딕" w:hAnsi="맑은 고딕" w:cs="맑은 고딕" w:hint="eastAsia"/>
          <w:b/>
          <w:kern w:val="0"/>
          <w:sz w:val="28"/>
          <w:szCs w:val="28"/>
          <w:vertAlign w:val="superscript"/>
          <w:lang w:val="en-US" w:eastAsia="ko-KR"/>
        </w:rPr>
        <w:t>t</w:t>
      </w:r>
      <w:r>
        <w:rPr>
          <w:rFonts w:ascii="맑은 고딕" w:eastAsia="맑은 고딕" w:hAnsi="맑은 고딕" w:cs="맑은 고딕"/>
          <w:b/>
          <w:kern w:val="0"/>
          <w:sz w:val="28"/>
          <w:szCs w:val="28"/>
          <w:vertAlign w:val="superscript"/>
          <w:lang w:val="en-US" w:eastAsia="ko-KR"/>
        </w:rPr>
        <w:t>h</w:t>
      </w:r>
      <w:r>
        <w:rPr>
          <w:rFonts w:ascii="Arial" w:eastAsia="MS PGothic" w:hAnsi="Arial" w:cs="Arial"/>
          <w:b/>
          <w:kern w:val="0"/>
          <w:sz w:val="28"/>
          <w:szCs w:val="28"/>
          <w:lang w:val="en-US"/>
        </w:rPr>
        <w:t xml:space="preserve"> </w:t>
      </w:r>
      <w:r w:rsidR="00AF3EEA" w:rsidRPr="00B45BD0">
        <w:rPr>
          <w:rFonts w:ascii="Arial" w:eastAsia="MS PGothic" w:hAnsi="Arial" w:cs="Arial"/>
          <w:b/>
          <w:kern w:val="0"/>
          <w:sz w:val="28"/>
          <w:szCs w:val="28"/>
          <w:lang w:val="en-US"/>
        </w:rPr>
        <w:t>– 2</w:t>
      </w:r>
      <w:r>
        <w:rPr>
          <w:rFonts w:ascii="Arial" w:eastAsia="MS PGothic" w:hAnsi="Arial" w:cs="Arial"/>
          <w:b/>
          <w:kern w:val="0"/>
          <w:sz w:val="28"/>
          <w:szCs w:val="28"/>
          <w:lang w:val="en-US"/>
        </w:rPr>
        <w:t>9</w:t>
      </w:r>
      <w:r>
        <w:rPr>
          <w:rFonts w:ascii="맑은 고딕" w:eastAsia="맑은 고딕" w:hAnsi="맑은 고딕" w:cs="맑은 고딕" w:hint="eastAsia"/>
          <w:b/>
          <w:kern w:val="0"/>
          <w:sz w:val="28"/>
          <w:szCs w:val="28"/>
          <w:vertAlign w:val="superscript"/>
          <w:lang w:val="en-US" w:eastAsia="ko-KR"/>
        </w:rPr>
        <w:t>t</w:t>
      </w:r>
      <w:r>
        <w:rPr>
          <w:rFonts w:ascii="맑은 고딕" w:eastAsia="맑은 고딕" w:hAnsi="맑은 고딕" w:cs="맑은 고딕"/>
          <w:b/>
          <w:kern w:val="0"/>
          <w:sz w:val="28"/>
          <w:szCs w:val="28"/>
          <w:vertAlign w:val="superscript"/>
          <w:lang w:val="en-US" w:eastAsia="ko-KR"/>
        </w:rPr>
        <w:t>h</w:t>
      </w:r>
      <w:r w:rsidR="00AF3EEA" w:rsidRPr="00B45BD0">
        <w:rPr>
          <w:rFonts w:ascii="Arial" w:eastAsia="MS PGothic" w:hAnsi="Arial" w:cs="Arial"/>
          <w:b/>
          <w:kern w:val="0"/>
          <w:sz w:val="28"/>
          <w:szCs w:val="28"/>
          <w:lang w:val="en-US"/>
        </w:rPr>
        <w:t>, 2025</w:t>
      </w:r>
      <w:r w:rsidR="00654D26">
        <w:rPr>
          <w:rFonts w:ascii="Arial" w:eastAsia="MS PGothic" w:hAnsi="Arial" w:cs="Arial"/>
          <w:b/>
          <w:kern w:val="0"/>
          <w:sz w:val="28"/>
          <w:szCs w:val="28"/>
          <w:lang w:val="en-US"/>
        </w:rPr>
        <w:tab/>
      </w:r>
    </w:p>
    <w:p w14:paraId="12A4C011" w14:textId="3850FB05" w:rsidR="00AB7755" w:rsidRDefault="006D1C45" w:rsidP="003E16F6">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Agenda</w:t>
      </w:r>
      <w:r w:rsidR="00F80AF1">
        <w:rPr>
          <w:rFonts w:ascii="Arial" w:eastAsia="Arial Unicode MS" w:hAnsi="Arial" w:cs="Arial"/>
          <w:b/>
          <w:bCs/>
          <w:kern w:val="0"/>
          <w:sz w:val="24"/>
          <w:szCs w:val="20"/>
          <w:lang w:eastAsia="en-US"/>
        </w:rPr>
        <w:t xml:space="preserve"> item</w:t>
      </w:r>
      <w:r>
        <w:rPr>
          <w:rFonts w:ascii="Arial" w:eastAsia="Arial Unicode MS" w:hAnsi="Arial" w:cs="Arial"/>
          <w:b/>
          <w:bCs/>
          <w:kern w:val="0"/>
          <w:sz w:val="24"/>
          <w:szCs w:val="20"/>
          <w:lang w:eastAsia="en-US"/>
        </w:rPr>
        <w:t>:</w:t>
      </w:r>
      <w:r>
        <w:rPr>
          <w:rFonts w:ascii="Arial" w:eastAsia="Arial Unicode MS" w:hAnsi="Arial" w:cs="Arial"/>
          <w:b/>
          <w:bCs/>
          <w:kern w:val="0"/>
          <w:sz w:val="24"/>
          <w:szCs w:val="20"/>
          <w:lang w:eastAsia="en-US"/>
        </w:rPr>
        <w:tab/>
      </w:r>
      <w:r>
        <w:rPr>
          <w:rFonts w:ascii="Arial" w:eastAsia="Arial Unicode MS" w:hAnsi="Arial" w:cs="Arial"/>
          <w:b/>
          <w:bCs/>
          <w:kern w:val="0"/>
          <w:sz w:val="24"/>
          <w:szCs w:val="20"/>
          <w:lang w:eastAsia="en-US"/>
        </w:rPr>
        <w:tab/>
      </w:r>
      <w:r w:rsidR="00527B0C">
        <w:rPr>
          <w:rFonts w:ascii="Arial" w:eastAsia="Arial Unicode MS" w:hAnsi="Arial" w:cs="Arial"/>
          <w:b/>
          <w:bCs/>
          <w:kern w:val="0"/>
          <w:sz w:val="24"/>
          <w:szCs w:val="20"/>
        </w:rPr>
        <w:t>11</w:t>
      </w:r>
      <w:r w:rsidR="000535BD" w:rsidRPr="00341A81">
        <w:rPr>
          <w:rFonts w:ascii="Arial" w:eastAsia="Arial Unicode MS" w:hAnsi="Arial" w:cs="Arial"/>
          <w:b/>
          <w:bCs/>
          <w:kern w:val="0"/>
          <w:sz w:val="24"/>
          <w:szCs w:val="20"/>
        </w:rPr>
        <w:t>.</w:t>
      </w:r>
      <w:r w:rsidR="00C14116">
        <w:rPr>
          <w:rFonts w:ascii="Arial" w:eastAsia="Arial Unicode MS" w:hAnsi="Arial" w:cs="Arial"/>
          <w:b/>
          <w:bCs/>
          <w:kern w:val="0"/>
          <w:sz w:val="24"/>
          <w:szCs w:val="20"/>
        </w:rPr>
        <w:t>3</w:t>
      </w:r>
      <w:r w:rsidR="00A01756">
        <w:rPr>
          <w:rFonts w:ascii="Arial" w:eastAsia="Arial Unicode MS" w:hAnsi="Arial" w:cs="Arial" w:hint="eastAsia"/>
          <w:b/>
          <w:bCs/>
          <w:kern w:val="0"/>
          <w:sz w:val="24"/>
          <w:szCs w:val="20"/>
          <w:lang w:eastAsia="ko-KR"/>
        </w:rPr>
        <w:t>.1</w:t>
      </w:r>
      <w:r w:rsidR="000535BD" w:rsidRPr="00341A81">
        <w:rPr>
          <w:rFonts w:ascii="Arial" w:eastAsia="Arial Unicode MS" w:hAnsi="Arial" w:cs="Arial"/>
          <w:b/>
          <w:bCs/>
          <w:kern w:val="0"/>
          <w:sz w:val="24"/>
          <w:szCs w:val="20"/>
        </w:rPr>
        <w:t xml:space="preserve"> </w:t>
      </w:r>
      <w:r w:rsidR="00527B0C">
        <w:rPr>
          <w:rFonts w:ascii="Arial" w:eastAsia="Arial Unicode MS" w:hAnsi="Arial" w:cs="Arial"/>
          <w:b/>
          <w:bCs/>
          <w:kern w:val="0"/>
          <w:sz w:val="24"/>
          <w:szCs w:val="20"/>
        </w:rPr>
        <w:t>Waveform</w:t>
      </w:r>
    </w:p>
    <w:p w14:paraId="6E57B6C2" w14:textId="400B5767" w:rsidR="003E16F6" w:rsidRPr="002C6C08" w:rsidRDefault="003E16F6" w:rsidP="003E16F6">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Title: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00527B0C">
        <w:rPr>
          <w:rFonts w:ascii="Arial" w:eastAsia="Arial Unicode MS" w:hAnsi="Arial" w:cs="Arial"/>
          <w:b/>
          <w:bCs/>
          <w:kern w:val="0"/>
          <w:sz w:val="24"/>
          <w:szCs w:val="20"/>
        </w:rPr>
        <w:t xml:space="preserve">Discussion on </w:t>
      </w:r>
      <w:r w:rsidR="00075D33">
        <w:rPr>
          <w:rFonts w:ascii="Arial" w:eastAsia="Arial Unicode MS" w:hAnsi="Arial" w:cs="Arial"/>
          <w:b/>
          <w:bCs/>
          <w:kern w:val="0"/>
          <w:sz w:val="24"/>
          <w:szCs w:val="20"/>
        </w:rPr>
        <w:t xml:space="preserve">6GR </w:t>
      </w:r>
      <w:r w:rsidR="00527B0C">
        <w:rPr>
          <w:rFonts w:ascii="Arial" w:eastAsia="Arial Unicode MS" w:hAnsi="Arial" w:cs="Arial"/>
          <w:b/>
          <w:bCs/>
          <w:kern w:val="0"/>
          <w:sz w:val="24"/>
          <w:szCs w:val="20"/>
        </w:rPr>
        <w:t>waveform</w:t>
      </w:r>
    </w:p>
    <w:p w14:paraId="1D127048" w14:textId="208BC9DE" w:rsidR="006C4618" w:rsidRDefault="006C4618" w:rsidP="006C4618">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en-US"/>
        </w:rPr>
      </w:pPr>
      <w:r>
        <w:rPr>
          <w:rFonts w:ascii="Arial" w:eastAsia="Arial Unicode MS" w:hAnsi="Arial" w:cs="Arial"/>
          <w:b/>
          <w:bCs/>
          <w:kern w:val="0"/>
          <w:sz w:val="24"/>
          <w:szCs w:val="20"/>
          <w:lang w:eastAsia="en-US"/>
        </w:rPr>
        <w:t>Source:</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00421A07">
        <w:rPr>
          <w:rFonts w:ascii="Arial" w:eastAsia="Arial Unicode MS" w:hAnsi="Arial" w:cs="Arial"/>
          <w:b/>
          <w:bCs/>
          <w:kern w:val="0"/>
          <w:sz w:val="24"/>
          <w:szCs w:val="20"/>
          <w:lang w:eastAsia="en-US"/>
        </w:rPr>
        <w:t>ETRI</w:t>
      </w:r>
      <w:r w:rsidR="00D86F17">
        <w:rPr>
          <w:rFonts w:ascii="Arial" w:eastAsia="Arial Unicode MS" w:hAnsi="Arial" w:cs="Arial"/>
          <w:b/>
          <w:bCs/>
          <w:kern w:val="0"/>
          <w:sz w:val="24"/>
          <w:szCs w:val="20"/>
          <w:lang w:eastAsia="en-US"/>
        </w:rPr>
        <w:t xml:space="preserve"> </w:t>
      </w:r>
      <w:r w:rsidR="00945682">
        <w:rPr>
          <w:rFonts w:ascii="Arial" w:eastAsia="Arial Unicode MS" w:hAnsi="Arial" w:cs="Arial"/>
          <w:b/>
          <w:bCs/>
          <w:kern w:val="0"/>
          <w:sz w:val="24"/>
          <w:szCs w:val="20"/>
          <w:lang w:eastAsia="en-US"/>
        </w:rPr>
        <w:t>and University of Surrey</w:t>
      </w:r>
    </w:p>
    <w:p w14:paraId="360B2571" w14:textId="7982E79A" w:rsidR="003E16F6" w:rsidRPr="002C6C08" w:rsidRDefault="003E16F6" w:rsidP="003E16F6">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Pr>
          <w:rFonts w:ascii="Arial" w:eastAsia="Arial Unicode MS" w:hAnsi="Arial" w:cs="Arial"/>
          <w:b/>
          <w:bCs/>
          <w:kern w:val="0"/>
          <w:sz w:val="24"/>
          <w:szCs w:val="20"/>
          <w:lang w:eastAsia="en-US"/>
        </w:rPr>
        <w:t>Document for:</w:t>
      </w:r>
      <w:r>
        <w:rPr>
          <w:rFonts w:ascii="Arial" w:eastAsia="Arial Unicode MS" w:hAnsi="Arial" w:cs="Arial" w:hint="eastAsia"/>
          <w:b/>
          <w:bCs/>
          <w:kern w:val="0"/>
          <w:sz w:val="24"/>
          <w:szCs w:val="20"/>
        </w:rPr>
        <w:tab/>
      </w:r>
      <w:r>
        <w:rPr>
          <w:rFonts w:ascii="Arial" w:eastAsia="Arial Unicode MS" w:hAnsi="Arial" w:cs="Arial" w:hint="eastAsia"/>
          <w:b/>
          <w:bCs/>
          <w:kern w:val="0"/>
          <w:sz w:val="24"/>
          <w:szCs w:val="20"/>
        </w:rPr>
        <w:tab/>
      </w:r>
      <w:r w:rsidRPr="002C6C08">
        <w:rPr>
          <w:rFonts w:ascii="Arial" w:eastAsia="Arial Unicode MS" w:hAnsi="Arial" w:cs="Arial"/>
          <w:b/>
          <w:bCs/>
          <w:kern w:val="0"/>
          <w:sz w:val="24"/>
          <w:szCs w:val="20"/>
          <w:lang w:eastAsia="en-US"/>
        </w:rPr>
        <w:t>Discussion</w:t>
      </w:r>
      <w:r w:rsidR="00527B0C">
        <w:rPr>
          <w:rFonts w:ascii="Arial" w:eastAsia="Arial Unicode MS" w:hAnsi="Arial" w:cs="Arial"/>
          <w:b/>
          <w:bCs/>
          <w:kern w:val="0"/>
          <w:sz w:val="24"/>
          <w:szCs w:val="20"/>
          <w:lang w:eastAsia="en-US"/>
        </w:rPr>
        <w:t>/Decision</w:t>
      </w:r>
    </w:p>
    <w:p w14:paraId="64A8285B" w14:textId="77777777" w:rsidR="000162A9" w:rsidRPr="00D34080" w:rsidRDefault="000162A9" w:rsidP="00D34080">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Arial Unicode MS" w:hAnsi="Arial"/>
          <w:kern w:val="0"/>
          <w:sz w:val="32"/>
          <w:szCs w:val="20"/>
        </w:rPr>
      </w:pPr>
      <w:r w:rsidRPr="002C6C08">
        <w:rPr>
          <w:rFonts w:ascii="Arial" w:eastAsia="Arial Unicode MS" w:hAnsi="Arial"/>
          <w:kern w:val="0"/>
          <w:sz w:val="32"/>
          <w:szCs w:val="20"/>
          <w:lang w:eastAsia="en-US"/>
        </w:rPr>
        <w:t>1. Introduction</w:t>
      </w:r>
    </w:p>
    <w:p w14:paraId="3226C498" w14:textId="6F0999DE" w:rsidR="0006144C" w:rsidRDefault="0006144C" w:rsidP="0006144C">
      <w:pPr>
        <w:widowControl/>
        <w:spacing w:before="120" w:afterLines="50" w:after="120"/>
        <w:rPr>
          <w:rFonts w:ascii="Arial" w:eastAsia="Arial Unicode MS" w:hAnsi="Arial"/>
          <w:kern w:val="0"/>
          <w:szCs w:val="20"/>
          <w:lang w:eastAsia="ko-KR"/>
        </w:rPr>
      </w:pPr>
      <w:r>
        <w:rPr>
          <w:rFonts w:ascii="Arial" w:eastAsia="Arial Unicode MS" w:hAnsi="Arial" w:hint="eastAsia"/>
          <w:kern w:val="0"/>
          <w:szCs w:val="20"/>
          <w:lang w:eastAsia="ko-KR"/>
        </w:rPr>
        <w:t>D</w:t>
      </w:r>
      <w:r>
        <w:rPr>
          <w:rFonts w:ascii="Arial" w:eastAsia="Arial Unicode MS" w:hAnsi="Arial"/>
          <w:kern w:val="0"/>
          <w:szCs w:val="20"/>
          <w:lang w:eastAsia="ko-KR"/>
        </w:rPr>
        <w:t>uring the 10</w:t>
      </w:r>
      <w:r w:rsidR="00673B24">
        <w:rPr>
          <w:rFonts w:ascii="Arial" w:eastAsia="Arial Unicode MS" w:hAnsi="Arial"/>
          <w:kern w:val="0"/>
          <w:szCs w:val="20"/>
          <w:lang w:eastAsia="ko-KR"/>
        </w:rPr>
        <w:t>8</w:t>
      </w:r>
      <w:r w:rsidRPr="00A53E8F">
        <w:rPr>
          <w:rFonts w:ascii="Arial" w:eastAsia="Arial Unicode MS" w:hAnsi="Arial"/>
          <w:kern w:val="0"/>
          <w:szCs w:val="20"/>
          <w:vertAlign w:val="superscript"/>
          <w:lang w:eastAsia="ko-KR"/>
        </w:rPr>
        <w:t>th</w:t>
      </w:r>
      <w:r>
        <w:rPr>
          <w:rFonts w:ascii="Arial" w:eastAsia="Arial Unicode MS" w:hAnsi="Arial"/>
          <w:kern w:val="0"/>
          <w:szCs w:val="20"/>
          <w:lang w:eastAsia="ko-KR"/>
        </w:rPr>
        <w:t xml:space="preserve"> meeting of RAN, a new </w:t>
      </w:r>
      <w:r w:rsidR="00673B24">
        <w:rPr>
          <w:rFonts w:ascii="Arial" w:eastAsia="Arial Unicode MS" w:hAnsi="Arial" w:hint="eastAsia"/>
          <w:kern w:val="0"/>
          <w:szCs w:val="20"/>
          <w:lang w:eastAsia="ko-KR"/>
        </w:rPr>
        <w:t>S</w:t>
      </w:r>
      <w:r>
        <w:rPr>
          <w:rFonts w:ascii="Arial" w:eastAsia="Arial Unicode MS" w:hAnsi="Arial"/>
          <w:kern w:val="0"/>
          <w:szCs w:val="20"/>
          <w:lang w:eastAsia="ko-KR"/>
        </w:rPr>
        <w:t xml:space="preserve">I on </w:t>
      </w:r>
      <w:r w:rsidR="00673B24">
        <w:rPr>
          <w:rFonts w:ascii="Arial" w:eastAsia="Arial Unicode MS" w:hAnsi="Arial"/>
          <w:kern w:val="0"/>
          <w:szCs w:val="20"/>
          <w:lang w:eastAsia="ko-KR"/>
        </w:rPr>
        <w:t>6G Radio</w:t>
      </w:r>
      <w:r>
        <w:rPr>
          <w:rFonts w:ascii="Arial" w:eastAsia="Arial Unicode MS" w:hAnsi="Arial"/>
          <w:kern w:val="0"/>
          <w:szCs w:val="20"/>
          <w:lang w:eastAsia="ko-KR"/>
        </w:rPr>
        <w:t xml:space="preserve"> was approved, including the following </w:t>
      </w:r>
      <w:r w:rsidR="00641B04">
        <w:rPr>
          <w:rFonts w:ascii="Arial" w:eastAsia="Arial Unicode MS" w:hAnsi="Arial"/>
          <w:kern w:val="0"/>
          <w:szCs w:val="20"/>
          <w:lang w:eastAsia="ko-KR"/>
        </w:rPr>
        <w:t xml:space="preserve">RAN1 related </w:t>
      </w:r>
      <w:r>
        <w:rPr>
          <w:rFonts w:ascii="Arial" w:eastAsia="Arial Unicode MS" w:hAnsi="Arial"/>
          <w:kern w:val="0"/>
          <w:szCs w:val="20"/>
          <w:lang w:eastAsia="ko-KR"/>
        </w:rPr>
        <w:t>objective</w:t>
      </w:r>
      <w:r w:rsidR="00241877">
        <w:rPr>
          <w:rFonts w:ascii="Arial" w:eastAsia="Arial Unicode MS" w:hAnsi="Arial"/>
          <w:kern w:val="0"/>
          <w:szCs w:val="20"/>
          <w:lang w:eastAsia="ko-KR"/>
        </w:rPr>
        <w:t>s</w:t>
      </w:r>
      <w:r w:rsidR="00673B24">
        <w:rPr>
          <w:rFonts w:ascii="Arial" w:eastAsia="Arial Unicode MS" w:hAnsi="Arial"/>
          <w:kern w:val="0"/>
          <w:szCs w:val="20"/>
          <w:lang w:eastAsia="ko-KR"/>
        </w:rPr>
        <w:t xml:space="preserve"> [1]</w:t>
      </w:r>
      <w:r>
        <w:rPr>
          <w:rFonts w:ascii="Arial" w:eastAsia="Arial Unicode MS" w:hAnsi="Arial"/>
          <w:kern w:val="0"/>
          <w:szCs w:val="20"/>
          <w:lang w:eastAsia="ko-KR"/>
        </w:rPr>
        <w:t>:</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5"/>
      </w:tblGrid>
      <w:tr w:rsidR="0006144C" w14:paraId="3BC2EC6B" w14:textId="77777777" w:rsidTr="00B73124">
        <w:trPr>
          <w:trHeight w:val="1524"/>
        </w:trPr>
        <w:tc>
          <w:tcPr>
            <w:tcW w:w="9855" w:type="dxa"/>
          </w:tcPr>
          <w:p w14:paraId="2E8B1E35"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Single technology framework</w:t>
            </w:r>
            <w:r w:rsidRPr="00641B04">
              <w:rPr>
                <w:rFonts w:ascii="Arial" w:eastAsia="Arial Unicode MS" w:hAnsi="Arial"/>
                <w:kern w:val="0"/>
                <w:szCs w:val="20"/>
                <w:lang w:eastAsia="ko-KR"/>
              </w:rPr>
              <w:t xml:space="preserve"> based on a stand-alone architecture</w:t>
            </w:r>
            <w:r w:rsidRPr="00641B04">
              <w:rPr>
                <w:rFonts w:ascii="Arial" w:eastAsia="Arial Unicode MS" w:hAnsi="Arial" w:hint="eastAsia"/>
                <w:kern w:val="0"/>
                <w:szCs w:val="20"/>
                <w:lang w:eastAsia="ko-KR"/>
              </w:rPr>
              <w:t xml:space="preserve"> (Note1)</w:t>
            </w:r>
            <w:r w:rsidRPr="00641B04">
              <w:rPr>
                <w:rFonts w:ascii="Arial" w:eastAsia="Arial Unicode MS" w:hAnsi="Arial"/>
                <w:kern w:val="0"/>
                <w:szCs w:val="20"/>
                <w:lang w:eastAsia="ko-KR"/>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2A129E36"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Ensuring appropriate set of functionalities, minimize the adoption of multiple options for the same functionality, avoid excessive configurations, excessive UE capabilities and UE capabilities reporting.</w:t>
            </w:r>
          </w:p>
          <w:p w14:paraId="274C57FC"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Energy efficiency and energy saving: both for network and device.</w:t>
            </w:r>
          </w:p>
          <w:p w14:paraId="36D81445"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Enhanced spectral efficiency. </w:t>
            </w:r>
          </w:p>
          <w:p w14:paraId="1A8E7DF9"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Enhanced overall coverage, focus on cell-edge performance and UL coverage.</w:t>
            </w:r>
          </w:p>
          <w:p w14:paraId="67838A4D"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Wider channel bandwidth (at least 200MHz) support for 6G deployments at least above 2 GHz, around 7 GHz.</w:t>
            </w:r>
          </w:p>
          <w:p w14:paraId="3C5DABCD"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Re-use of existing 5G mid-band (~3.5GHz) site grid for 6G deployments in at least around 7 GHz and targeting comparable coverage to 5G mid-band.</w:t>
            </w:r>
          </w:p>
          <w:p w14:paraId="7094ACAA"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Target scalable and forward compatible design for diverse device types.</w:t>
            </w:r>
          </w:p>
          <w:p w14:paraId="12B0E3C1"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Improved spectrum utilization and operations taking into account diverse spectrum allocations.</w:t>
            </w:r>
          </w:p>
          <w:p w14:paraId="271E2F78"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highlight w:val="yellow"/>
                <w:lang w:eastAsia="ko-KR"/>
              </w:rPr>
            </w:pPr>
            <w:r w:rsidRPr="00641B04">
              <w:rPr>
                <w:rFonts w:ascii="Arial" w:eastAsia="Arial Unicode MS" w:hAnsi="Arial"/>
                <w:kern w:val="0"/>
                <w:szCs w:val="20"/>
                <w:highlight w:val="yellow"/>
                <w:lang w:eastAsia="ko-KR"/>
              </w:rPr>
              <w:t>Aim at using common 6G Radio design, which meets mobile broadband service requirements as high priority, to also meet vertical needs.</w:t>
            </w:r>
          </w:p>
          <w:p w14:paraId="4C0FC597"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highlight w:val="yellow"/>
                <w:lang w:eastAsia="ko-KR"/>
              </w:rPr>
            </w:pPr>
            <w:r w:rsidRPr="00641B04">
              <w:rPr>
                <w:rFonts w:ascii="Arial" w:eastAsia="Arial Unicode MS" w:hAnsi="Arial"/>
                <w:kern w:val="0"/>
                <w:szCs w:val="20"/>
                <w:highlight w:val="yellow"/>
                <w:lang w:eastAsia="ko-KR"/>
              </w:rPr>
              <w:t>Aim at a harmonized 6G Radio design for TN and NTN, including their integration.</w:t>
            </w:r>
          </w:p>
          <w:p w14:paraId="141C1823" w14:textId="77777777" w:rsidR="00641B04" w:rsidRPr="00641B04" w:rsidRDefault="00641B04" w:rsidP="00353990">
            <w:pPr>
              <w:pStyle w:val="a5"/>
              <w:widowControl/>
              <w:numPr>
                <w:ilvl w:val="1"/>
                <w:numId w:val="5"/>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System simplification, including reducing configuration complexity, enabling more efficient Cell/UE management, etc.</w:t>
            </w:r>
          </w:p>
          <w:p w14:paraId="430E87BC"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Physical Layer structure for 6GR</w:t>
            </w:r>
            <w:r w:rsidRPr="00641B04">
              <w:rPr>
                <w:rFonts w:ascii="Arial" w:eastAsia="Arial Unicode MS" w:hAnsi="Arial"/>
                <w:kern w:val="0"/>
                <w:szCs w:val="20"/>
                <w:lang w:eastAsia="ko-KR"/>
              </w:rPr>
              <w:t xml:space="preserve">, </w:t>
            </w:r>
          </w:p>
          <w:p w14:paraId="1F7A2046"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highlight w:val="yellow"/>
                <w:lang w:eastAsia="ko-KR"/>
              </w:rPr>
              <w:t>Waveforms (OFDM-based) and modulations. 5G NR Waveforms and modulation should be considered for 6GR and is also the benchmark for other potential proposals</w:t>
            </w:r>
            <w:r w:rsidRPr="00641B04">
              <w:rPr>
                <w:rFonts w:ascii="Arial" w:eastAsia="Arial Unicode MS" w:hAnsi="Arial"/>
                <w:kern w:val="0"/>
                <w:szCs w:val="20"/>
                <w:lang w:eastAsia="ko-KR"/>
              </w:rPr>
              <w:t>. [RAN1, RAN4]</w:t>
            </w:r>
          </w:p>
          <w:p w14:paraId="2B34E344"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Frame structure, including compatibility with 5G NR to allow for efficient 5G-6G Multi-RAT Spectrum Sharing (MRSS). [RAN1]</w:t>
            </w:r>
          </w:p>
          <w:p w14:paraId="26FF6645"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Channel coding, using LDPC and Polar Code as baseline, considering applicable extensions to satisfy 6G requirements and characteristics with acceptable performance/complexity trade-off [RAN1]</w:t>
            </w:r>
          </w:p>
          <w:p w14:paraId="2F03323E"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Channel Bandwidth (at least minimum and maximum), Numerology, avoiding multiple numerologies for the same band / sub-range (e.g., enabling synergies among frequency bands in the ~7GHz range)</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[RAN1, RAN4]</w:t>
            </w:r>
          </w:p>
          <w:p w14:paraId="28AB51D0"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Physical layer control, data scheduling and HARQ operation [RAN1, RAN2]</w:t>
            </w:r>
          </w:p>
          <w:p w14:paraId="4F6E5182"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MIMO operation [RAN1, RAN4]</w:t>
            </w:r>
          </w:p>
          <w:p w14:paraId="5639C3DD"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Duplexing [RAN1, RAN4] </w:t>
            </w:r>
          </w:p>
          <w:p w14:paraId="011BD4BF"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Initial access [RAN1, RAN2, RAN4]</w:t>
            </w:r>
          </w:p>
          <w:p w14:paraId="23BD6699" w14:textId="77777777" w:rsidR="00641B04" w:rsidRPr="00641B04" w:rsidRDefault="00641B04" w:rsidP="00353990">
            <w:pPr>
              <w:pStyle w:val="a5"/>
              <w:widowControl/>
              <w:numPr>
                <w:ilvl w:val="2"/>
                <w:numId w:val="7"/>
              </w:numPr>
              <w:overflowPunct w:val="0"/>
              <w:autoSpaceDE w:val="0"/>
              <w:autoSpaceDN w:val="0"/>
              <w:adjustRightInd w:val="0"/>
              <w:spacing w:after="120"/>
              <w:ind w:left="1843" w:firstLineChars="0" w:hanging="288"/>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Studies on synchronization signal and raster, broadcast signals/channel and physical </w:t>
            </w:r>
            <w:proofErr w:type="gramStart"/>
            <w:r w:rsidRPr="00641B04">
              <w:rPr>
                <w:rFonts w:ascii="Arial" w:eastAsia="Arial Unicode MS" w:hAnsi="Arial"/>
                <w:kern w:val="0"/>
                <w:szCs w:val="20"/>
                <w:lang w:eastAsia="ko-KR"/>
              </w:rPr>
              <w:t>random access</w:t>
            </w:r>
            <w:proofErr w:type="gramEnd"/>
            <w:r w:rsidRPr="00641B04">
              <w:rPr>
                <w:rFonts w:ascii="Arial" w:eastAsia="Arial Unicode MS" w:hAnsi="Arial"/>
                <w:kern w:val="0"/>
                <w:szCs w:val="20"/>
                <w:lang w:eastAsia="ko-KR"/>
              </w:rPr>
              <w:t xml:space="preserve"> channel [RAN1, RAN4]</w:t>
            </w:r>
          </w:p>
          <w:p w14:paraId="3415D2CD" w14:textId="77777777" w:rsidR="00641B04" w:rsidRPr="00641B04" w:rsidRDefault="00641B04" w:rsidP="00353990">
            <w:pPr>
              <w:pStyle w:val="a5"/>
              <w:widowControl/>
              <w:numPr>
                <w:ilvl w:val="2"/>
                <w:numId w:val="7"/>
              </w:numPr>
              <w:overflowPunct w:val="0"/>
              <w:autoSpaceDE w:val="0"/>
              <w:autoSpaceDN w:val="0"/>
              <w:adjustRightInd w:val="0"/>
              <w:spacing w:after="120"/>
              <w:ind w:left="1843" w:firstLineChars="0" w:hanging="288"/>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lastRenderedPageBreak/>
              <w:t xml:space="preserve">Studies on initial access procedure, random access procedures, system information and paging [RAN2, RAN1, RAN4]   </w:t>
            </w:r>
          </w:p>
          <w:p w14:paraId="4444D1EF"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6GR spectrum utilization and aggregation.  [RAN1, RAN2, RAN4]</w:t>
            </w:r>
          </w:p>
          <w:p w14:paraId="1F369CA6" w14:textId="77777777" w:rsidR="00641B04" w:rsidRPr="00641B04" w:rsidRDefault="00641B04" w:rsidP="00353990">
            <w:pPr>
              <w:pStyle w:val="a5"/>
              <w:widowControl/>
              <w:numPr>
                <w:ilvl w:val="1"/>
                <w:numId w:val="6"/>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Other physical layer signals, channels and procedures [RAN1, RAN2, RAN4]</w:t>
            </w:r>
          </w:p>
          <w:p w14:paraId="0D244DCC" w14:textId="77777777" w:rsidR="00641B04" w:rsidRPr="00641B04" w:rsidRDefault="00641B04" w:rsidP="00353990">
            <w:pPr>
              <w:pStyle w:val="a5"/>
              <w:widowControl/>
              <w:numPr>
                <w:ilvl w:val="1"/>
                <w:numId w:val="6"/>
              </w:numPr>
              <w:overflowPunct w:val="0"/>
              <w:autoSpaceDE w:val="0"/>
              <w:autoSpaceDN w:val="0"/>
              <w:adjustRightInd w:val="0"/>
              <w:spacing w:after="18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Evaluate performance of at least energy efficiency, spectrum efficiency, and coverage compared to 5G NR, and deliver the initial result at the end of study [RAN</w:t>
            </w:r>
            <w:r w:rsidRPr="00641B04">
              <w:rPr>
                <w:rFonts w:ascii="Arial" w:eastAsia="Arial Unicode MS" w:hAnsi="Arial" w:hint="eastAsia"/>
                <w:kern w:val="0"/>
                <w:szCs w:val="20"/>
                <w:lang w:eastAsia="ko-KR"/>
              </w:rPr>
              <w:t>1</w:t>
            </w:r>
            <w:r w:rsidRPr="00641B04">
              <w:rPr>
                <w:rFonts w:ascii="Arial" w:eastAsia="Arial Unicode MS" w:hAnsi="Arial"/>
                <w:kern w:val="0"/>
                <w:szCs w:val="20"/>
                <w:lang w:eastAsia="ko-KR"/>
              </w:rPr>
              <w:t>].</w:t>
            </w:r>
          </w:p>
          <w:p w14:paraId="44C93525" w14:textId="77777777" w:rsidR="00641B04" w:rsidRPr="00641B04" w:rsidRDefault="00641B04" w:rsidP="00353990">
            <w:pPr>
              <w:pStyle w:val="a5"/>
              <w:widowControl/>
              <w:numPr>
                <w:ilvl w:val="2"/>
                <w:numId w:val="6"/>
              </w:numPr>
              <w:overflowPunct w:val="0"/>
              <w:autoSpaceDE w:val="0"/>
              <w:autoSpaceDN w:val="0"/>
              <w:adjustRightInd w:val="0"/>
              <w:spacing w:after="18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hint="eastAsia"/>
                <w:kern w:val="0"/>
                <w:szCs w:val="20"/>
                <w:lang w:eastAsia="ko-KR"/>
              </w:rPr>
              <w:t>RAN4 can be involved, if necessary, based on the LS from RAN1</w:t>
            </w:r>
          </w:p>
          <w:p w14:paraId="444D506C" w14:textId="6AF5D434"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Radio interface protocol architecture and procedures for 6GR [RAN2, RAN1, RAN4, RAN3]</w:t>
            </w:r>
          </w:p>
          <w:p w14:paraId="6157C1A2" w14:textId="77777777" w:rsidR="00641B04" w:rsidRPr="00641B04" w:rsidRDefault="00641B04" w:rsidP="00353990">
            <w:pPr>
              <w:pStyle w:val="a5"/>
              <w:widowControl/>
              <w:numPr>
                <w:ilvl w:val="0"/>
                <w:numId w:val="8"/>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hint="eastAsia"/>
                <w:kern w:val="0"/>
                <w:szCs w:val="20"/>
                <w:lang w:eastAsia="ko-KR"/>
              </w:rPr>
              <w:t>Radio s</w:t>
            </w:r>
            <w:r w:rsidRPr="00641B04">
              <w:rPr>
                <w:rFonts w:ascii="Arial" w:eastAsia="Arial Unicode MS" w:hAnsi="Arial"/>
                <w:kern w:val="0"/>
                <w:szCs w:val="20"/>
                <w:lang w:eastAsia="ko-KR"/>
              </w:rPr>
              <w:t>ignalling framework for UE capabilities, aiming at improvements and simplification compared to 5G NR [RAN2, RAN1, RAN4]</w:t>
            </w:r>
          </w:p>
          <w:p w14:paraId="1D631053"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Mobility for 6GR (for all RRC states), including related RRM [RAN2, RAN1, RAN4, RAN3]</w:t>
            </w:r>
          </w:p>
          <w:p w14:paraId="6E008CCF"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Migration from 5G NR to 6GR as well as interworking and mobility between 5G NR and 6GR:</w:t>
            </w:r>
          </w:p>
          <w:p w14:paraId="2626CEBF" w14:textId="77777777" w:rsidR="00641B04" w:rsidRPr="00641B04" w:rsidRDefault="00641B04" w:rsidP="00353990">
            <w:pPr>
              <w:pStyle w:val="a5"/>
              <w:widowControl/>
              <w:numPr>
                <w:ilvl w:val="0"/>
                <w:numId w:val="9"/>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5G-6G Multi-RAT Spectrum Sharing for migration [RAN1</w:t>
            </w:r>
            <w:r w:rsidRPr="00641B04">
              <w:rPr>
                <w:rFonts w:ascii="Arial" w:eastAsia="Arial Unicode MS" w:hAnsi="Arial" w:hint="eastAsia"/>
                <w:kern w:val="0"/>
                <w:szCs w:val="20"/>
                <w:lang w:eastAsia="ko-KR"/>
              </w:rPr>
              <w:t>,</w:t>
            </w:r>
            <w:r w:rsidRPr="00641B04">
              <w:rPr>
                <w:rFonts w:ascii="Arial" w:eastAsia="Arial Unicode MS" w:hAnsi="Arial"/>
                <w:kern w:val="0"/>
                <w:szCs w:val="20"/>
                <w:lang w:eastAsia="ko-KR"/>
              </w:rPr>
              <w:t xml:space="preserve"> RAN2, RAN4, RAN3]</w:t>
            </w:r>
          </w:p>
          <w:p w14:paraId="39D63E71" w14:textId="77777777" w:rsidR="00641B04" w:rsidRPr="00641B04" w:rsidRDefault="00641B04" w:rsidP="00353990">
            <w:pPr>
              <w:pStyle w:val="a5"/>
              <w:widowControl/>
              <w:numPr>
                <w:ilvl w:val="0"/>
                <w:numId w:val="9"/>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Study if any additional </w:t>
            </w:r>
            <w:r w:rsidRPr="00641B04">
              <w:rPr>
                <w:rFonts w:ascii="Arial" w:eastAsia="Arial Unicode MS" w:hAnsi="Arial" w:hint="eastAsia"/>
                <w:kern w:val="0"/>
                <w:szCs w:val="20"/>
                <w:lang w:eastAsia="ko-KR"/>
              </w:rPr>
              <w:t>migration</w:t>
            </w:r>
            <w:r w:rsidRPr="00641B04">
              <w:rPr>
                <w:rFonts w:ascii="Arial" w:eastAsia="Arial Unicode MS" w:hAnsi="Arial"/>
                <w:kern w:val="0"/>
                <w:szCs w:val="20"/>
                <w:lang w:eastAsia="ko-KR"/>
              </w:rPr>
              <w:t xml:space="preserve"> mechanism is necessary. [RAN] [RAN2, RAN1, RAN3, RAN4]</w:t>
            </w:r>
            <w:r w:rsidRPr="00641B04">
              <w:rPr>
                <w:rFonts w:ascii="Arial" w:eastAsia="Arial Unicode MS" w:hAnsi="Arial"/>
                <w:kern w:val="0"/>
                <w:szCs w:val="20"/>
                <w:lang w:eastAsia="ko-KR"/>
              </w:rPr>
              <w:br/>
              <w:t>NOTE: the start of this study objective</w:t>
            </w:r>
            <w:r w:rsidRPr="00641B04">
              <w:rPr>
                <w:rFonts w:ascii="Arial" w:eastAsia="Arial Unicode MS" w:hAnsi="Arial" w:hint="eastAsia"/>
                <w:kern w:val="0"/>
                <w:szCs w:val="20"/>
                <w:lang w:eastAsia="ko-KR"/>
              </w:rPr>
              <w:t xml:space="preserve"> (b)</w:t>
            </w:r>
            <w:r w:rsidRPr="00641B04">
              <w:rPr>
                <w:rFonts w:ascii="Arial" w:eastAsia="Arial Unicode MS" w:hAnsi="Arial"/>
                <w:kern w:val="0"/>
                <w:szCs w:val="20"/>
                <w:lang w:eastAsia="ko-KR"/>
              </w:rPr>
              <w:t xml:space="preserve"> </w:t>
            </w:r>
            <w:r w:rsidRPr="00641B04">
              <w:rPr>
                <w:rFonts w:ascii="Arial" w:eastAsia="Arial Unicode MS" w:hAnsi="Arial" w:hint="eastAsia"/>
                <w:kern w:val="0"/>
                <w:szCs w:val="20"/>
                <w:lang w:eastAsia="ko-KR"/>
              </w:rPr>
              <w:t>should</w:t>
            </w:r>
            <w:r w:rsidRPr="00641B04">
              <w:rPr>
                <w:rFonts w:ascii="Arial" w:eastAsia="Arial Unicode MS" w:hAnsi="Arial"/>
                <w:kern w:val="0"/>
                <w:szCs w:val="20"/>
                <w:lang w:eastAsia="ko-KR"/>
              </w:rPr>
              <w:t xml:space="preserve"> be triggered by RAN plenary</w:t>
            </w:r>
            <w:r w:rsidRPr="00641B04">
              <w:rPr>
                <w:rFonts w:ascii="Arial" w:eastAsia="Arial Unicode MS" w:hAnsi="Arial" w:hint="eastAsia"/>
                <w:kern w:val="0"/>
                <w:szCs w:val="20"/>
                <w:lang w:eastAsia="ko-KR"/>
              </w:rPr>
              <w:t xml:space="preserve"> in time to guarantee proper completion of the WG study</w:t>
            </w:r>
            <w:r w:rsidRPr="00641B04">
              <w:rPr>
                <w:rFonts w:ascii="Arial" w:eastAsia="Arial Unicode MS" w:hAnsi="Arial"/>
                <w:kern w:val="0"/>
                <w:szCs w:val="20"/>
                <w:lang w:eastAsia="ko-KR"/>
              </w:rPr>
              <w:t>.</w:t>
            </w:r>
          </w:p>
          <w:p w14:paraId="39B1C044"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AI/ML for 6GR and Radio Access Network, leveraging 5G AI/ML framework, as appropriate [See TR38.843] [RAN1, RAN2, RAN3, RAN4]</w:t>
            </w:r>
          </w:p>
          <w:p w14:paraId="7329C48C" w14:textId="77777777" w:rsidR="00641B04" w:rsidRPr="00641B04" w:rsidRDefault="00641B04" w:rsidP="00353990">
            <w:pPr>
              <w:pStyle w:val="a5"/>
              <w:widowControl/>
              <w:numPr>
                <w:ilvl w:val="0"/>
                <w:numId w:val="11"/>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Identify Use Case(s) of interest (either existing or new) with compelling trade-off between e.g., performance, complexity, etc… </w:t>
            </w:r>
            <w:r w:rsidRPr="00641B04">
              <w:rPr>
                <w:rFonts w:ascii="Arial" w:eastAsia="Arial Unicode MS" w:hAnsi="Arial"/>
                <w:kern w:val="0"/>
                <w:szCs w:val="20"/>
                <w:lang w:eastAsia="ko-KR"/>
              </w:rPr>
              <w:br/>
              <w:t>Coordinated discussion needs to be ensured with related design areas, where needed (e.g., MIMO, Mobility, etc…)</w:t>
            </w:r>
          </w:p>
          <w:p w14:paraId="24661284" w14:textId="77777777" w:rsidR="00641B04" w:rsidRPr="00641B04" w:rsidRDefault="00641B04" w:rsidP="00641B04">
            <w:pPr>
              <w:spacing w:after="120"/>
              <w:ind w:left="720" w:firstLine="720"/>
              <w:rPr>
                <w:rFonts w:ascii="Arial" w:eastAsia="Arial Unicode MS" w:hAnsi="Arial"/>
                <w:kern w:val="0"/>
                <w:szCs w:val="20"/>
                <w:lang w:eastAsia="ko-KR"/>
              </w:rPr>
            </w:pPr>
            <w:r w:rsidRPr="00641B04">
              <w:rPr>
                <w:rFonts w:ascii="Arial" w:eastAsia="Arial Unicode MS" w:hAnsi="Arial"/>
                <w:kern w:val="0"/>
                <w:szCs w:val="20"/>
                <w:lang w:eastAsia="ko-KR"/>
              </w:rPr>
              <w:t>NOTE: lead WG depends on the use case.</w:t>
            </w:r>
          </w:p>
          <w:p w14:paraId="7AE11BE7" w14:textId="77777777" w:rsidR="00641B04" w:rsidRPr="00641B04" w:rsidRDefault="00641B04" w:rsidP="00353990">
            <w:pPr>
              <w:pStyle w:val="a5"/>
              <w:widowControl/>
              <w:numPr>
                <w:ilvl w:val="0"/>
                <w:numId w:val="11"/>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AI/ML framework: Extensible AI/ML enablers based on the identified Use Case(s), including</w:t>
            </w:r>
          </w:p>
          <w:p w14:paraId="28F877D6" w14:textId="77777777" w:rsidR="00641B04" w:rsidRPr="00641B04" w:rsidRDefault="00641B04" w:rsidP="00353990">
            <w:pPr>
              <w:pStyle w:val="a5"/>
              <w:widowControl/>
              <w:numPr>
                <w:ilvl w:val="1"/>
                <w:numId w:val="10"/>
              </w:numPr>
              <w:overflowPunct w:val="0"/>
              <w:autoSpaceDE w:val="0"/>
              <w:autoSpaceDN w:val="0"/>
              <w:adjustRightInd w:val="0"/>
              <w:spacing w:after="120"/>
              <w:ind w:left="1985" w:firstLineChars="0" w:hanging="185"/>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LCM procedures</w:t>
            </w:r>
            <w:r w:rsidRPr="00641B04" w:rsidDel="00135456">
              <w:rPr>
                <w:rFonts w:ascii="Arial" w:eastAsia="Arial Unicode MS" w:hAnsi="Arial"/>
                <w:kern w:val="0"/>
                <w:szCs w:val="20"/>
                <w:lang w:eastAsia="ko-KR"/>
              </w:rPr>
              <w:t xml:space="preserve"> </w:t>
            </w:r>
            <w:r w:rsidRPr="00641B04">
              <w:rPr>
                <w:rFonts w:ascii="Arial" w:eastAsia="Arial Unicode MS" w:hAnsi="Arial"/>
                <w:kern w:val="0"/>
                <w:szCs w:val="20"/>
                <w:lang w:eastAsia="ko-KR"/>
              </w:rPr>
              <w:t>[RAN</w:t>
            </w:r>
            <w:r w:rsidRPr="00641B04">
              <w:rPr>
                <w:rFonts w:ascii="Arial" w:eastAsia="Arial Unicode MS" w:hAnsi="Arial" w:hint="eastAsia"/>
                <w:kern w:val="0"/>
                <w:szCs w:val="20"/>
                <w:lang w:eastAsia="ko-KR"/>
              </w:rPr>
              <w:t>2</w:t>
            </w:r>
            <w:r w:rsidRPr="00641B04">
              <w:rPr>
                <w:rFonts w:ascii="Arial" w:eastAsia="Arial Unicode MS" w:hAnsi="Arial"/>
                <w:kern w:val="0"/>
                <w:szCs w:val="20"/>
                <w:lang w:eastAsia="ko-KR"/>
              </w:rPr>
              <w:t>, RAN</w:t>
            </w:r>
            <w:r w:rsidRPr="00641B04">
              <w:rPr>
                <w:rFonts w:ascii="Arial" w:eastAsia="Arial Unicode MS" w:hAnsi="Arial" w:hint="eastAsia"/>
                <w:kern w:val="0"/>
                <w:szCs w:val="20"/>
                <w:lang w:eastAsia="ko-KR"/>
              </w:rPr>
              <w:t>1</w:t>
            </w:r>
            <w:r w:rsidRPr="00641B04">
              <w:rPr>
                <w:rFonts w:ascii="Arial" w:eastAsia="Arial Unicode MS" w:hAnsi="Arial"/>
                <w:kern w:val="0"/>
                <w:szCs w:val="20"/>
                <w:lang w:eastAsia="ko-KR"/>
              </w:rPr>
              <w:t>, RAN3, RAN4]</w:t>
            </w:r>
          </w:p>
          <w:p w14:paraId="5F1A1D97" w14:textId="77777777" w:rsidR="00641B04" w:rsidRPr="00641B04" w:rsidRDefault="00641B04" w:rsidP="00353990">
            <w:pPr>
              <w:pStyle w:val="a5"/>
              <w:widowControl/>
              <w:numPr>
                <w:ilvl w:val="1"/>
                <w:numId w:val="10"/>
              </w:numPr>
              <w:overflowPunct w:val="0"/>
              <w:autoSpaceDE w:val="0"/>
              <w:autoSpaceDN w:val="0"/>
              <w:adjustRightInd w:val="0"/>
              <w:spacing w:after="120"/>
              <w:ind w:left="1985" w:firstLineChars="0" w:hanging="185"/>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Data collection and data management, in coordination with SA WGs</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[RAN2, RAN3</w:t>
            </w:r>
            <w:r w:rsidRPr="00641B04">
              <w:rPr>
                <w:rFonts w:ascii="Arial" w:eastAsia="Arial Unicode MS" w:hAnsi="Arial" w:hint="eastAsia"/>
                <w:kern w:val="0"/>
                <w:szCs w:val="20"/>
                <w:lang w:eastAsia="ko-KR"/>
              </w:rPr>
              <w:t>, RAN1</w:t>
            </w:r>
            <w:r w:rsidRPr="00641B04">
              <w:rPr>
                <w:rFonts w:ascii="Arial" w:eastAsia="Arial Unicode MS" w:hAnsi="Arial"/>
                <w:kern w:val="0"/>
                <w:szCs w:val="20"/>
                <w:lang w:eastAsia="ko-KR"/>
              </w:rPr>
              <w:t>]</w:t>
            </w:r>
          </w:p>
          <w:p w14:paraId="43EECD10" w14:textId="77777777" w:rsidR="00641B04" w:rsidRPr="00641B04" w:rsidRDefault="00641B04" w:rsidP="00353990">
            <w:pPr>
              <w:pStyle w:val="a5"/>
              <w:widowControl/>
              <w:numPr>
                <w:ilvl w:val="0"/>
                <w:numId w:val="4"/>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Sensing – Studies to be based on use cases and associated requirements, as defined in [TR38.914]</w:t>
            </w:r>
          </w:p>
          <w:p w14:paraId="3B3DBC2C" w14:textId="77777777" w:rsidR="00641B04" w:rsidRPr="00641B04" w:rsidRDefault="00641B04" w:rsidP="00353990">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PHY functions and procedures for sensing technology (e.g., waveform. reference signals, measurement feedback, etc…) [RAN1, RAN4] </w:t>
            </w:r>
          </w:p>
          <w:p w14:paraId="4A68CA43" w14:textId="77777777" w:rsidR="00641B04" w:rsidRPr="00641B04" w:rsidRDefault="00641B04" w:rsidP="00353990">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 xml:space="preserve">Evaluate sensing performance </w:t>
            </w:r>
            <w:r w:rsidRPr="00641B04">
              <w:rPr>
                <w:rFonts w:ascii="Arial" w:eastAsia="Arial Unicode MS" w:hAnsi="Arial" w:hint="eastAsia"/>
                <w:kern w:val="0"/>
                <w:szCs w:val="20"/>
                <w:lang w:eastAsia="ko-KR"/>
              </w:rPr>
              <w:t xml:space="preserve">and if necessary, extend channel </w:t>
            </w:r>
            <w:r w:rsidRPr="00641B04">
              <w:rPr>
                <w:rFonts w:ascii="Arial" w:eastAsia="Arial Unicode MS" w:hAnsi="Arial"/>
                <w:kern w:val="0"/>
                <w:szCs w:val="20"/>
                <w:lang w:eastAsia="ko-KR"/>
              </w:rPr>
              <w:t>modelling</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for the selected use cases</w:t>
            </w:r>
            <w:r w:rsidRPr="00641B04">
              <w:rPr>
                <w:rFonts w:ascii="Arial" w:eastAsia="Arial Unicode MS" w:hAnsi="Arial" w:hint="eastAsia"/>
                <w:kern w:val="0"/>
                <w:szCs w:val="20"/>
                <w:lang w:eastAsia="ko-KR"/>
              </w:rPr>
              <w:t xml:space="preserve"> </w:t>
            </w:r>
            <w:r w:rsidRPr="00641B04">
              <w:rPr>
                <w:rFonts w:ascii="Arial" w:eastAsia="Arial Unicode MS" w:hAnsi="Arial"/>
                <w:kern w:val="0"/>
                <w:szCs w:val="20"/>
                <w:lang w:eastAsia="ko-KR"/>
              </w:rPr>
              <w:t>[RAN1]</w:t>
            </w:r>
          </w:p>
          <w:p w14:paraId="49BEE779" w14:textId="12712010" w:rsidR="00241877" w:rsidRPr="00641B04" w:rsidRDefault="00641B04" w:rsidP="00353990">
            <w:pPr>
              <w:pStyle w:val="a5"/>
              <w:widowControl/>
              <w:numPr>
                <w:ilvl w:val="0"/>
                <w:numId w:val="12"/>
              </w:numPr>
              <w:overflowPunct w:val="0"/>
              <w:autoSpaceDE w:val="0"/>
              <w:autoSpaceDN w:val="0"/>
              <w:adjustRightInd w:val="0"/>
              <w:spacing w:after="120"/>
              <w:ind w:firstLineChars="0"/>
              <w:contextualSpacing/>
              <w:jc w:val="left"/>
              <w:textAlignment w:val="baseline"/>
              <w:rPr>
                <w:rFonts w:ascii="Arial" w:eastAsia="Arial Unicode MS" w:hAnsi="Arial"/>
                <w:kern w:val="0"/>
                <w:szCs w:val="20"/>
                <w:lang w:eastAsia="ko-KR"/>
              </w:rPr>
            </w:pPr>
            <w:r w:rsidRPr="00641B04">
              <w:rPr>
                <w:rFonts w:ascii="Arial" w:eastAsia="Arial Unicode MS" w:hAnsi="Arial"/>
                <w:kern w:val="0"/>
                <w:szCs w:val="20"/>
                <w:lang w:eastAsia="ko-KR"/>
              </w:rPr>
              <w:t>Aspects of integration with communication services [RAN1]</w:t>
            </w:r>
          </w:p>
        </w:tc>
      </w:tr>
    </w:tbl>
    <w:p w14:paraId="64719DC0" w14:textId="3AF3C07D" w:rsidR="0006144C" w:rsidRPr="00A84AAC" w:rsidRDefault="0006144C" w:rsidP="0006144C">
      <w:pPr>
        <w:widowControl/>
        <w:spacing w:before="120" w:afterLines="50" w:after="120"/>
        <w:rPr>
          <w:rFonts w:ascii="Arial" w:eastAsia="Arial Unicode MS" w:hAnsi="Arial"/>
          <w:kern w:val="0"/>
          <w:szCs w:val="20"/>
          <w:lang w:eastAsia="zh-CN"/>
        </w:rPr>
      </w:pPr>
      <w:r>
        <w:rPr>
          <w:rFonts w:ascii="Arial" w:eastAsia="Arial Unicode MS" w:hAnsi="Arial" w:hint="eastAsia"/>
          <w:kern w:val="0"/>
          <w:szCs w:val="20"/>
          <w:lang w:eastAsia="zh-CN"/>
        </w:rPr>
        <w:lastRenderedPageBreak/>
        <w:t>I</w:t>
      </w:r>
      <w:r>
        <w:rPr>
          <w:rFonts w:ascii="Arial" w:eastAsia="Arial Unicode MS" w:hAnsi="Arial"/>
          <w:kern w:val="0"/>
          <w:szCs w:val="20"/>
          <w:lang w:eastAsia="zh-CN"/>
        </w:rPr>
        <w:t xml:space="preserve">n this paper, we would like to provide our views on the highlighted </w:t>
      </w:r>
      <w:r w:rsidR="00641B04">
        <w:rPr>
          <w:rFonts w:ascii="Arial" w:eastAsia="Arial Unicode MS" w:hAnsi="Arial"/>
          <w:kern w:val="0"/>
          <w:szCs w:val="20"/>
          <w:lang w:eastAsia="zh-CN"/>
        </w:rPr>
        <w:t xml:space="preserve">aspects </w:t>
      </w:r>
      <w:r w:rsidR="00AC0238">
        <w:rPr>
          <w:rFonts w:ascii="Arial" w:eastAsia="Arial Unicode MS" w:hAnsi="Arial"/>
          <w:kern w:val="0"/>
          <w:szCs w:val="20"/>
          <w:lang w:eastAsia="zh-CN"/>
        </w:rPr>
        <w:t xml:space="preserve">related to waveform design </w:t>
      </w:r>
      <w:r w:rsidR="00641B04">
        <w:rPr>
          <w:rFonts w:ascii="Arial" w:eastAsia="Arial Unicode MS" w:hAnsi="Arial"/>
          <w:kern w:val="0"/>
          <w:szCs w:val="20"/>
          <w:lang w:eastAsia="zh-CN"/>
        </w:rPr>
        <w:t>for 6G radio</w:t>
      </w:r>
      <w:r>
        <w:rPr>
          <w:rFonts w:ascii="Arial" w:eastAsia="Arial Unicode MS" w:hAnsi="Arial"/>
          <w:kern w:val="0"/>
          <w:szCs w:val="20"/>
          <w:lang w:eastAsia="zh-CN"/>
        </w:rPr>
        <w:t>.</w:t>
      </w:r>
    </w:p>
    <w:p w14:paraId="0E187C10" w14:textId="165EA080" w:rsidR="004B56A3" w:rsidRDefault="000162A9" w:rsidP="00200E97">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sidRPr="002C6C08">
        <w:rPr>
          <w:rFonts w:ascii="Arial" w:eastAsia="Arial Unicode MS" w:hAnsi="Arial"/>
          <w:kern w:val="0"/>
          <w:sz w:val="32"/>
          <w:szCs w:val="20"/>
          <w:lang w:eastAsia="en-US"/>
        </w:rPr>
        <w:t xml:space="preserve">2. </w:t>
      </w:r>
      <w:r w:rsidR="004B56A3">
        <w:rPr>
          <w:rFonts w:ascii="Arial" w:eastAsia="Arial Unicode MS" w:hAnsi="Arial" w:hint="eastAsia"/>
          <w:kern w:val="0"/>
          <w:sz w:val="32"/>
          <w:szCs w:val="20"/>
          <w:lang w:eastAsia="ko-KR"/>
        </w:rPr>
        <w:t>D</w:t>
      </w:r>
      <w:r w:rsidR="004B56A3">
        <w:rPr>
          <w:rFonts w:ascii="Arial" w:eastAsia="Arial Unicode MS" w:hAnsi="Arial"/>
          <w:kern w:val="0"/>
          <w:sz w:val="32"/>
          <w:szCs w:val="20"/>
          <w:lang w:eastAsia="ko-KR"/>
        </w:rPr>
        <w:t>iscussion</w:t>
      </w:r>
    </w:p>
    <w:p w14:paraId="6BD830C3" w14:textId="62162622" w:rsidR="00AA06E6" w:rsidRDefault="00AA06E6" w:rsidP="00AA06E6">
      <w:pPr>
        <w:spacing w:after="120" w:line="240" w:lineRule="atLeast"/>
        <w:rPr>
          <w:rFonts w:ascii="Arial" w:eastAsia="Arial Unicode MS" w:hAnsi="Arial"/>
          <w:kern w:val="0"/>
          <w:sz w:val="32"/>
          <w:szCs w:val="20"/>
          <w:lang w:eastAsia="ko-KR"/>
        </w:rPr>
      </w:pPr>
      <w:r>
        <w:rPr>
          <w:rFonts w:ascii="Arial" w:eastAsia="Arial Unicode MS" w:hAnsi="Arial" w:hint="eastAsia"/>
          <w:kern w:val="0"/>
          <w:sz w:val="32"/>
          <w:szCs w:val="20"/>
          <w:lang w:eastAsia="ko-KR"/>
        </w:rPr>
        <w:t>2</w:t>
      </w:r>
      <w:r>
        <w:rPr>
          <w:rFonts w:ascii="Arial" w:eastAsia="Arial Unicode MS" w:hAnsi="Arial"/>
          <w:kern w:val="0"/>
          <w:sz w:val="32"/>
          <w:szCs w:val="20"/>
          <w:lang w:eastAsia="ko-KR"/>
        </w:rPr>
        <w:t>.</w:t>
      </w:r>
      <w:r w:rsidR="000B30DA">
        <w:rPr>
          <w:rFonts w:ascii="Arial" w:eastAsia="Arial Unicode MS" w:hAnsi="Arial"/>
          <w:kern w:val="0"/>
          <w:sz w:val="32"/>
          <w:szCs w:val="20"/>
          <w:lang w:eastAsia="ko-KR"/>
        </w:rPr>
        <w:t>1</w:t>
      </w:r>
      <w:r>
        <w:rPr>
          <w:rFonts w:ascii="Arial" w:eastAsia="Arial Unicode MS" w:hAnsi="Arial"/>
          <w:kern w:val="0"/>
          <w:sz w:val="32"/>
          <w:szCs w:val="20"/>
          <w:lang w:eastAsia="ko-KR"/>
        </w:rPr>
        <w:tab/>
      </w:r>
      <w:r w:rsidR="008242AE">
        <w:rPr>
          <w:rFonts w:ascii="Arial" w:eastAsia="Arial Unicode MS" w:hAnsi="Arial"/>
          <w:kern w:val="0"/>
          <w:sz w:val="32"/>
          <w:szCs w:val="20"/>
          <w:lang w:eastAsia="ko-KR"/>
        </w:rPr>
        <w:t>High level views on waveform design for 6G radio</w:t>
      </w:r>
    </w:p>
    <w:p w14:paraId="523066E3" w14:textId="41EAEE86" w:rsidR="008242AE" w:rsidRDefault="008242AE" w:rsidP="00803749">
      <w:pPr>
        <w:spacing w:after="120" w:line="240" w:lineRule="atLeast"/>
        <w:rPr>
          <w:rFonts w:ascii="Arial" w:eastAsia="Arial Unicode MS" w:hAnsi="Arial"/>
          <w:kern w:val="0"/>
          <w:szCs w:val="20"/>
          <w:lang w:eastAsia="ko-KR"/>
        </w:rPr>
      </w:pPr>
      <w:r>
        <w:rPr>
          <w:rFonts w:ascii="Arial" w:eastAsia="Arial Unicode MS" w:hAnsi="Arial" w:hint="eastAsia"/>
          <w:kern w:val="0"/>
          <w:szCs w:val="20"/>
          <w:lang w:eastAsia="ko-KR"/>
        </w:rPr>
        <w:t>T</w:t>
      </w:r>
      <w:r>
        <w:rPr>
          <w:rFonts w:ascii="Arial" w:eastAsia="Arial Unicode MS" w:hAnsi="Arial"/>
          <w:kern w:val="0"/>
          <w:szCs w:val="20"/>
          <w:lang w:eastAsia="ko-KR"/>
        </w:rPr>
        <w:t xml:space="preserve">he standardization for 6G in 3GPP has initiated a systematic exploration of novel technologies that can satisfy emerging use cases and performance requirements beyond those of 5G. The SI on 6G radio in [1] clearly recognizes the necessity to go beyond the legacy constraints of 5G NR by initiating a non-backward-compatible 6G radio access technology, with focus on energy and spectral efficiency, simplified system architecture, wide coverage, and extensibility. In that sense, </w:t>
      </w:r>
      <w:r w:rsidR="00DB1C5C">
        <w:rPr>
          <w:rFonts w:ascii="Arial" w:eastAsia="Arial Unicode MS" w:hAnsi="Arial"/>
          <w:kern w:val="0"/>
          <w:szCs w:val="20"/>
          <w:lang w:eastAsia="ko-KR"/>
        </w:rPr>
        <w:t>ETRI</w:t>
      </w:r>
      <w:r>
        <w:rPr>
          <w:rFonts w:ascii="Arial" w:eastAsia="Arial Unicode MS" w:hAnsi="Arial"/>
          <w:kern w:val="0"/>
          <w:szCs w:val="20"/>
          <w:lang w:eastAsia="ko-KR"/>
        </w:rPr>
        <w:t xml:space="preserve"> believe</w:t>
      </w:r>
      <w:r w:rsidR="00DB1C5C">
        <w:rPr>
          <w:rFonts w:ascii="Arial" w:eastAsia="Arial Unicode MS" w:hAnsi="Arial"/>
          <w:kern w:val="0"/>
          <w:szCs w:val="20"/>
          <w:lang w:eastAsia="ko-KR"/>
        </w:rPr>
        <w:t>s</w:t>
      </w:r>
      <w:r>
        <w:rPr>
          <w:rFonts w:ascii="Arial" w:eastAsia="Arial Unicode MS" w:hAnsi="Arial"/>
          <w:kern w:val="0"/>
          <w:szCs w:val="20"/>
          <w:lang w:eastAsia="ko-KR"/>
        </w:rPr>
        <w:t xml:space="preserve"> that it becomes imperative to critically evaluate the foundational aspects of the physical layer</w:t>
      </w:r>
      <w:r w:rsidR="00607D58">
        <w:rPr>
          <w:rFonts w:ascii="Arial" w:eastAsia="Arial Unicode MS" w:hAnsi="Arial"/>
          <w:kern w:val="0"/>
          <w:szCs w:val="20"/>
          <w:lang w:eastAsia="ko-KR"/>
        </w:rPr>
        <w:t xml:space="preserve">, </w:t>
      </w:r>
      <w:r>
        <w:rPr>
          <w:rFonts w:ascii="Arial" w:eastAsia="Arial Unicode MS" w:hAnsi="Arial"/>
          <w:kern w:val="0"/>
          <w:szCs w:val="20"/>
          <w:lang w:eastAsia="ko-KR"/>
        </w:rPr>
        <w:t>particula</w:t>
      </w:r>
      <w:r w:rsidR="00E44D1A">
        <w:rPr>
          <w:rFonts w:ascii="Arial" w:eastAsia="Arial Unicode MS" w:hAnsi="Arial"/>
          <w:kern w:val="0"/>
          <w:szCs w:val="20"/>
          <w:lang w:eastAsia="ko-KR"/>
        </w:rPr>
        <w:t xml:space="preserve">rly the waveform design. </w:t>
      </w:r>
    </w:p>
    <w:p w14:paraId="224AAB70" w14:textId="7D0B2376" w:rsidR="00E44D1A" w:rsidRDefault="00607D58" w:rsidP="00803749">
      <w:pPr>
        <w:spacing w:after="120" w:line="240" w:lineRule="atLeast"/>
        <w:rPr>
          <w:rFonts w:ascii="Arial" w:eastAsia="Arial Unicode MS" w:hAnsi="Arial"/>
          <w:kern w:val="0"/>
          <w:szCs w:val="20"/>
          <w:lang w:eastAsia="ko-KR"/>
        </w:rPr>
      </w:pPr>
      <w:r>
        <w:rPr>
          <w:rFonts w:ascii="Arial" w:eastAsia="Arial Unicode MS" w:hAnsi="Arial"/>
          <w:kern w:val="0"/>
          <w:szCs w:val="20"/>
          <w:lang w:eastAsia="ko-KR"/>
        </w:rPr>
        <w:t>The SI document</w:t>
      </w:r>
      <w:r w:rsidR="00DB1C5C">
        <w:rPr>
          <w:rFonts w:ascii="Arial" w:eastAsia="Arial Unicode MS" w:hAnsi="Arial"/>
          <w:kern w:val="0"/>
          <w:szCs w:val="20"/>
          <w:lang w:eastAsia="ko-KR"/>
        </w:rPr>
        <w:t xml:space="preserve"> [1]</w:t>
      </w:r>
      <w:r>
        <w:rPr>
          <w:rFonts w:ascii="Arial" w:eastAsia="Arial Unicode MS" w:hAnsi="Arial"/>
          <w:kern w:val="0"/>
          <w:szCs w:val="20"/>
          <w:lang w:eastAsia="ko-KR"/>
        </w:rPr>
        <w:t xml:space="preserve"> states</w:t>
      </w:r>
      <w:r w:rsidR="00DB1C5C">
        <w:rPr>
          <w:rFonts w:ascii="Arial" w:eastAsia="Arial Unicode MS" w:hAnsi="Arial"/>
          <w:kern w:val="0"/>
          <w:szCs w:val="20"/>
          <w:lang w:eastAsia="ko-KR"/>
        </w:rPr>
        <w:t xml:space="preserve"> that 5G NR waveforms should be considered for 6G radio and is also the benchmark for other potential proposals. </w:t>
      </w:r>
      <w:r w:rsidR="00E44D1A">
        <w:rPr>
          <w:rFonts w:ascii="Arial" w:eastAsia="Arial Unicode MS" w:hAnsi="Arial"/>
          <w:kern w:val="0"/>
          <w:szCs w:val="20"/>
          <w:lang w:eastAsia="ko-KR"/>
        </w:rPr>
        <w:t>OFDM, as adopted in LTE and 5G NR, offers a well-esta</w:t>
      </w:r>
      <w:r w:rsidR="00DB1C5C">
        <w:rPr>
          <w:rFonts w:ascii="Arial" w:eastAsia="Arial Unicode MS" w:hAnsi="Arial"/>
          <w:kern w:val="0"/>
          <w:szCs w:val="20"/>
          <w:lang w:eastAsia="ko-KR"/>
        </w:rPr>
        <w:t>blished and implementation-friendly foundation with numerous advantages such as spectral efficiency, scalability, and straightforward integration with MIM</w:t>
      </w:r>
      <w:r w:rsidR="00CB1C56">
        <w:rPr>
          <w:rFonts w:ascii="Arial" w:eastAsia="Arial Unicode MS" w:hAnsi="Arial"/>
          <w:kern w:val="0"/>
          <w:szCs w:val="20"/>
          <w:lang w:eastAsia="ko-KR"/>
        </w:rPr>
        <w:t>O</w:t>
      </w:r>
      <w:r w:rsidR="00DB1C5C">
        <w:rPr>
          <w:rFonts w:ascii="Arial" w:eastAsia="Arial Unicode MS" w:hAnsi="Arial"/>
          <w:kern w:val="0"/>
          <w:szCs w:val="20"/>
          <w:lang w:eastAsia="ko-KR"/>
        </w:rPr>
        <w:t xml:space="preserve">. Given the industry’s familiarity with OFDM, their maturity and ecosystem readiness via its evolution over past standards, it is natural for OFDM to remain the baseline </w:t>
      </w:r>
      <w:r w:rsidR="00DB1C5C">
        <w:rPr>
          <w:rFonts w:ascii="Arial" w:eastAsia="Arial Unicode MS" w:hAnsi="Arial"/>
          <w:kern w:val="0"/>
          <w:szCs w:val="20"/>
          <w:lang w:eastAsia="ko-KR"/>
        </w:rPr>
        <w:lastRenderedPageBreak/>
        <w:t>waveform candidate for 6G. This approach ensures continuity in deployment, leverages existing implementations, and provides a familiar framework for device and network vendors.</w:t>
      </w:r>
    </w:p>
    <w:p w14:paraId="4D762021" w14:textId="26E5C109" w:rsidR="00DB1C5C" w:rsidRPr="007C34B8" w:rsidRDefault="00DB1C5C" w:rsidP="00803749">
      <w:pPr>
        <w:spacing w:after="120" w:line="240" w:lineRule="atLeast"/>
        <w:rPr>
          <w:rFonts w:ascii="Arial" w:eastAsia="Arial Unicode MS" w:hAnsi="Arial"/>
          <w:kern w:val="0"/>
          <w:szCs w:val="20"/>
          <w:lang w:eastAsia="ko-KR"/>
        </w:rPr>
      </w:pPr>
    </w:p>
    <w:p w14:paraId="6FD529B5" w14:textId="2D047B0D" w:rsidR="009A26B5" w:rsidRDefault="009A26B5" w:rsidP="009A26B5">
      <w:pPr>
        <w:pStyle w:val="maintext"/>
        <w:spacing w:after="120"/>
        <w:ind w:firstLineChars="0" w:firstLine="0"/>
        <w:rPr>
          <w:b/>
          <w:bCs/>
          <w:i/>
          <w:iCs/>
          <w:lang w:val="en-US"/>
        </w:rPr>
      </w:pPr>
      <w:r>
        <w:rPr>
          <w:b/>
          <w:bCs/>
          <w:i/>
          <w:iCs/>
          <w:lang w:val="en-US"/>
        </w:rPr>
        <w:t xml:space="preserve">Proposal 1. </w:t>
      </w:r>
      <w:r w:rsidR="007C34B8">
        <w:rPr>
          <w:rFonts w:hint="eastAsia"/>
          <w:b/>
          <w:bCs/>
          <w:i/>
          <w:iCs/>
          <w:lang w:val="en-US" w:eastAsia="ko-KR"/>
        </w:rPr>
        <w:t>O</w:t>
      </w:r>
      <w:r w:rsidR="007C34B8">
        <w:rPr>
          <w:b/>
          <w:bCs/>
          <w:i/>
          <w:iCs/>
          <w:lang w:val="en-US" w:eastAsia="ko-KR"/>
        </w:rPr>
        <w:t>FDM-based waveforms should be maintained as the baseline waveform candidate for 6G radio due to their maturity, ecosystem readiness, and easy migration from 5G</w:t>
      </w:r>
      <w:r>
        <w:rPr>
          <w:b/>
          <w:bCs/>
          <w:i/>
          <w:iCs/>
          <w:lang w:val="en-US"/>
        </w:rPr>
        <w:t>.</w:t>
      </w:r>
    </w:p>
    <w:p w14:paraId="572B3835" w14:textId="1FF17545" w:rsidR="009A26B5" w:rsidRDefault="009A26B5" w:rsidP="00803749">
      <w:pPr>
        <w:spacing w:after="120" w:line="240" w:lineRule="atLeast"/>
        <w:rPr>
          <w:rFonts w:ascii="Arial" w:eastAsia="Arial Unicode MS" w:hAnsi="Arial"/>
          <w:kern w:val="0"/>
          <w:szCs w:val="20"/>
          <w:lang w:val="en-US" w:eastAsia="ko-KR"/>
        </w:rPr>
      </w:pPr>
    </w:p>
    <w:p w14:paraId="02A2DFC7" w14:textId="5093B498" w:rsidR="003D3C9B" w:rsidRDefault="0077726B" w:rsidP="00803749">
      <w:pPr>
        <w:spacing w:after="120" w:line="240" w:lineRule="atLeast"/>
        <w:rPr>
          <w:rFonts w:ascii="Arial" w:eastAsia="Arial Unicode MS" w:hAnsi="Arial"/>
          <w:kern w:val="0"/>
          <w:szCs w:val="20"/>
          <w:lang w:val="en-US" w:eastAsia="ko-KR"/>
        </w:rPr>
      </w:pPr>
      <w:r>
        <w:rPr>
          <w:rFonts w:ascii="Arial" w:eastAsia="Arial Unicode MS" w:hAnsi="Arial"/>
          <w:kern w:val="0"/>
          <w:szCs w:val="20"/>
          <w:lang w:val="en-US" w:eastAsia="ko-KR"/>
        </w:rPr>
        <w:t>At the same time. t</w:t>
      </w:r>
      <w:r w:rsidR="00C30141" w:rsidRPr="00B855BC">
        <w:rPr>
          <w:rFonts w:ascii="Arial" w:eastAsia="Arial Unicode MS" w:hAnsi="Arial"/>
          <w:kern w:val="0"/>
          <w:szCs w:val="20"/>
          <w:lang w:val="en-US" w:eastAsia="ko-KR"/>
        </w:rPr>
        <w:t>he 6G system is expected to face increasingly diverse and demanding deployment scenarios, including extreme mobility, non-terrestrial networks (NTN), and integrated sensing and communication (ISAC).</w:t>
      </w:r>
      <w:r w:rsidR="00CB1C56">
        <w:rPr>
          <w:rFonts w:ascii="Arial" w:eastAsia="Arial Unicode MS" w:hAnsi="Arial"/>
          <w:kern w:val="0"/>
          <w:szCs w:val="20"/>
          <w:lang w:val="en-US" w:eastAsia="ko-KR"/>
        </w:rPr>
        <w:t xml:space="preserve"> </w:t>
      </w:r>
      <w:r w:rsidR="003D3C9B">
        <w:rPr>
          <w:rFonts w:ascii="Arial" w:eastAsia="Arial Unicode MS" w:hAnsi="Arial"/>
          <w:kern w:val="0"/>
          <w:szCs w:val="20"/>
          <w:lang w:val="en-US" w:eastAsia="ko-KR"/>
        </w:rPr>
        <w:t>Considering the objectives of this SI aiming at single technology framework to support the agreed existing and new services in these environments as well as a harmonized 6G radio design for TN and NTN, t</w:t>
      </w:r>
      <w:r w:rsidR="003D3C9B" w:rsidRPr="003D3C9B">
        <w:rPr>
          <w:rFonts w:ascii="Arial" w:eastAsia="Arial Unicode MS" w:hAnsi="Arial"/>
          <w:kern w:val="0"/>
          <w:szCs w:val="20"/>
          <w:lang w:val="en-US" w:eastAsia="ko-KR"/>
        </w:rPr>
        <w:t>hese use cases impose physical layer challenges that OFDM is not optimally equipped to handle. Specifically:</w:t>
      </w:r>
    </w:p>
    <w:p w14:paraId="1986A7C4" w14:textId="77777777" w:rsidR="00C30141" w:rsidRPr="00C30141" w:rsidRDefault="00C30141" w:rsidP="00353990">
      <w:pPr>
        <w:pStyle w:val="a5"/>
        <w:numPr>
          <w:ilvl w:val="0"/>
          <w:numId w:val="3"/>
        </w:numPr>
        <w:spacing w:after="120" w:line="240" w:lineRule="atLeast"/>
        <w:ind w:firstLineChars="0"/>
        <w:rPr>
          <w:rFonts w:ascii="Arial" w:eastAsia="Arial Unicode MS" w:hAnsi="Arial"/>
          <w:kern w:val="0"/>
          <w:szCs w:val="20"/>
          <w:lang w:eastAsia="ko-KR"/>
        </w:rPr>
      </w:pPr>
      <w:r w:rsidRPr="00C30141">
        <w:rPr>
          <w:rFonts w:ascii="Arial" w:eastAsia="Arial Unicode MS" w:hAnsi="Arial"/>
          <w:kern w:val="0"/>
          <w:szCs w:val="20"/>
          <w:lang w:eastAsia="ko-KR"/>
        </w:rPr>
        <w:t>High Mobility and Doppler Environments: OFDM’s orthogonality is fragile under Doppler spread, which becomes pronounced in high-speed terrestrial or aerial platforms (e.g., HAPS, LEO).</w:t>
      </w:r>
    </w:p>
    <w:p w14:paraId="445C16AD" w14:textId="77777777" w:rsidR="00C30141" w:rsidRPr="00C30141" w:rsidRDefault="00C30141" w:rsidP="00353990">
      <w:pPr>
        <w:pStyle w:val="a5"/>
        <w:numPr>
          <w:ilvl w:val="0"/>
          <w:numId w:val="3"/>
        </w:numPr>
        <w:spacing w:after="120" w:line="240" w:lineRule="atLeast"/>
        <w:ind w:firstLineChars="0"/>
        <w:rPr>
          <w:rFonts w:ascii="Arial" w:eastAsia="Arial Unicode MS" w:hAnsi="Arial"/>
          <w:kern w:val="0"/>
          <w:szCs w:val="20"/>
          <w:lang w:eastAsia="ko-KR"/>
        </w:rPr>
      </w:pPr>
      <w:r w:rsidRPr="00C30141">
        <w:rPr>
          <w:rFonts w:ascii="Arial" w:eastAsia="Arial Unicode MS" w:hAnsi="Arial"/>
          <w:kern w:val="0"/>
          <w:szCs w:val="20"/>
          <w:lang w:eastAsia="ko-KR"/>
        </w:rPr>
        <w:t>Non-Terrestrial Networks (NTN): Long delays and high mobility in satellite scenarios cause performance degradation for OFDM, necessitating more delay/Doppler-resilient solutions.</w:t>
      </w:r>
    </w:p>
    <w:p w14:paraId="4DDB9236" w14:textId="77777777" w:rsidR="00C30141" w:rsidRPr="00C30141" w:rsidRDefault="00C30141" w:rsidP="00353990">
      <w:pPr>
        <w:pStyle w:val="a5"/>
        <w:numPr>
          <w:ilvl w:val="0"/>
          <w:numId w:val="3"/>
        </w:numPr>
        <w:spacing w:after="120" w:line="240" w:lineRule="atLeast"/>
        <w:ind w:firstLineChars="0"/>
        <w:rPr>
          <w:rFonts w:ascii="Arial" w:eastAsia="Arial Unicode MS" w:hAnsi="Arial"/>
          <w:kern w:val="0"/>
          <w:szCs w:val="20"/>
          <w:lang w:eastAsia="ko-KR"/>
        </w:rPr>
      </w:pPr>
      <w:r w:rsidRPr="00C30141">
        <w:rPr>
          <w:rFonts w:ascii="Arial" w:eastAsia="Arial Unicode MS" w:hAnsi="Arial"/>
          <w:kern w:val="0"/>
          <w:szCs w:val="20"/>
          <w:lang w:eastAsia="ko-KR"/>
        </w:rPr>
        <w:t>Integrated Sensing and Communication (ISAC): Traditional OFDM does not natively support sensing functionalities, often requiring dedicated pilot overhead or duplicated resources.</w:t>
      </w:r>
    </w:p>
    <w:p w14:paraId="58A79750" w14:textId="49D333D0" w:rsidR="00C30141" w:rsidRDefault="00C30141" w:rsidP="00353990">
      <w:pPr>
        <w:pStyle w:val="a5"/>
        <w:numPr>
          <w:ilvl w:val="0"/>
          <w:numId w:val="3"/>
        </w:numPr>
        <w:spacing w:after="120" w:line="240" w:lineRule="atLeast"/>
        <w:ind w:firstLineChars="0"/>
        <w:rPr>
          <w:rFonts w:ascii="Arial" w:eastAsia="Arial Unicode MS" w:hAnsi="Arial"/>
          <w:kern w:val="0"/>
          <w:szCs w:val="20"/>
          <w:lang w:eastAsia="ko-KR"/>
        </w:rPr>
      </w:pPr>
      <w:r w:rsidRPr="00C30141">
        <w:rPr>
          <w:rFonts w:ascii="Arial" w:eastAsia="Arial Unicode MS" w:hAnsi="Arial"/>
          <w:kern w:val="0"/>
          <w:szCs w:val="20"/>
          <w:lang w:eastAsia="ko-KR"/>
        </w:rPr>
        <w:t>Low-PAPR and Energy Efficiency: Future devices with constrained power budgets (e.g., IoT, wearable, and space-borne terminals) require waveforms with inherently low PAPR.</w:t>
      </w:r>
    </w:p>
    <w:p w14:paraId="10FCE916" w14:textId="27F06538" w:rsidR="00CB1C56" w:rsidRDefault="003D3C9B" w:rsidP="00B855BC">
      <w:pPr>
        <w:spacing w:after="120" w:line="240" w:lineRule="atLeast"/>
        <w:rPr>
          <w:rFonts w:ascii="Arial" w:eastAsia="Arial Unicode MS" w:hAnsi="Arial"/>
          <w:kern w:val="0"/>
          <w:szCs w:val="20"/>
          <w:lang w:val="en-US" w:eastAsia="ko-KR"/>
        </w:rPr>
      </w:pPr>
      <w:r w:rsidRPr="003D3C9B">
        <w:rPr>
          <w:rFonts w:ascii="Arial" w:eastAsia="Arial Unicode MS" w:hAnsi="Arial"/>
          <w:kern w:val="0"/>
          <w:szCs w:val="20"/>
          <w:lang w:val="en-US" w:eastAsia="ko-KR"/>
        </w:rPr>
        <w:t>Given these considerations, it is essential that 3GPP investigates at least one additional waveform candidate alongside OFDM during the 6G Study Item (SI) phase. The goal is not to replace OFDM, but to ensure that a more suitable waveform can be adopted if proven beneficial through comprehensive evaluation.</w:t>
      </w:r>
      <w:r w:rsidR="00CB1C56" w:rsidRPr="00CB1C56">
        <w:rPr>
          <w:rFonts w:ascii="Arial" w:eastAsia="Arial Unicode MS" w:hAnsi="Arial"/>
          <w:kern w:val="0"/>
          <w:szCs w:val="20"/>
          <w:lang w:val="en-US" w:eastAsia="ko-KR"/>
        </w:rPr>
        <w:t xml:space="preserve"> </w:t>
      </w:r>
    </w:p>
    <w:p w14:paraId="36E74FAE" w14:textId="66034B1E" w:rsidR="00CB1C56" w:rsidRPr="00442F92" w:rsidRDefault="00CB1C56" w:rsidP="00B855BC">
      <w:pPr>
        <w:spacing w:after="120" w:line="240" w:lineRule="atLeast"/>
        <w:rPr>
          <w:rFonts w:ascii="Arial" w:eastAsia="Arial Unicode MS" w:hAnsi="Arial"/>
          <w:kern w:val="0"/>
          <w:szCs w:val="20"/>
          <w:lang w:val="en-US" w:eastAsia="ko-KR"/>
        </w:rPr>
      </w:pPr>
    </w:p>
    <w:p w14:paraId="3050E44A" w14:textId="1E32F3D3" w:rsidR="00CB1C56" w:rsidRDefault="00CB1C56" w:rsidP="00CB1C56">
      <w:pPr>
        <w:pStyle w:val="maintext"/>
        <w:spacing w:after="120"/>
        <w:ind w:firstLineChars="0" w:firstLine="0"/>
        <w:rPr>
          <w:b/>
          <w:bCs/>
          <w:i/>
          <w:iCs/>
          <w:lang w:val="en-US"/>
        </w:rPr>
      </w:pPr>
      <w:r>
        <w:rPr>
          <w:b/>
          <w:bCs/>
          <w:i/>
          <w:iCs/>
          <w:lang w:val="en-US"/>
        </w:rPr>
        <w:t xml:space="preserve">Proposal 2. RAN1 to investigate </w:t>
      </w:r>
      <w:r w:rsidRPr="00CB1C56">
        <w:rPr>
          <w:b/>
          <w:bCs/>
          <w:i/>
          <w:iCs/>
          <w:lang w:val="en-US" w:eastAsia="ko-KR"/>
        </w:rPr>
        <w:t>at least one additional waveform candidate alongside OFDM</w:t>
      </w:r>
      <w:r>
        <w:rPr>
          <w:b/>
          <w:bCs/>
          <w:i/>
          <w:iCs/>
          <w:lang w:val="en-US" w:eastAsia="ko-KR"/>
        </w:rPr>
        <w:t xml:space="preserve"> </w:t>
      </w:r>
      <w:r w:rsidR="003D3C9B">
        <w:rPr>
          <w:b/>
          <w:bCs/>
          <w:i/>
          <w:iCs/>
          <w:lang w:val="en-US" w:eastAsia="ko-KR"/>
        </w:rPr>
        <w:t xml:space="preserve">as part of the 6G </w:t>
      </w:r>
      <w:r>
        <w:rPr>
          <w:b/>
          <w:bCs/>
          <w:i/>
          <w:iCs/>
          <w:lang w:val="en-US" w:eastAsia="ko-KR"/>
        </w:rPr>
        <w:t>Study Item</w:t>
      </w:r>
      <w:r>
        <w:rPr>
          <w:b/>
          <w:bCs/>
          <w:i/>
          <w:iCs/>
          <w:lang w:val="en-US"/>
        </w:rPr>
        <w:t>.</w:t>
      </w:r>
    </w:p>
    <w:p w14:paraId="2765A201" w14:textId="77777777" w:rsidR="00CB1C56" w:rsidRPr="00CB1C56" w:rsidRDefault="00CB1C56" w:rsidP="00B855BC">
      <w:pPr>
        <w:spacing w:after="120" w:line="240" w:lineRule="atLeast"/>
        <w:rPr>
          <w:rFonts w:ascii="Arial" w:eastAsia="Arial Unicode MS" w:hAnsi="Arial"/>
          <w:kern w:val="0"/>
          <w:szCs w:val="20"/>
          <w:lang w:val="en-US" w:eastAsia="ko-KR"/>
        </w:rPr>
      </w:pPr>
    </w:p>
    <w:p w14:paraId="5C593997" w14:textId="516CC7DC" w:rsidR="00CB1C56" w:rsidRDefault="003D3C9B" w:rsidP="00442F92">
      <w:pPr>
        <w:spacing w:after="120" w:line="240" w:lineRule="atLeast"/>
        <w:rPr>
          <w:rFonts w:ascii="Arial" w:eastAsia="Arial Unicode MS" w:hAnsi="Arial"/>
          <w:kern w:val="0"/>
          <w:szCs w:val="20"/>
          <w:lang w:val="en-US" w:eastAsia="ko-KR"/>
        </w:rPr>
      </w:pPr>
      <w:r w:rsidRPr="003D3C9B">
        <w:rPr>
          <w:rFonts w:ascii="Arial" w:eastAsia="Arial Unicode MS" w:hAnsi="Arial"/>
          <w:kern w:val="0"/>
          <w:szCs w:val="20"/>
          <w:lang w:val="en-US" w:eastAsia="ko-KR"/>
        </w:rPr>
        <w:t>Importantly, this proposal does not suggest replacing OFDM with a revolutionary new waveform. Instead, any additional candidate should be structurally extensible from OFDM, allowing for reuse of existing processing blocks (e.g., FFT/IFFT), minimal changes to system architecture, and efficient migration from NR. This is particularly crucial considering the limited duration of the SI phase, which necessitates focusing on waveform candidates that are both innovative and implementation-feasible within the study timeline.</w:t>
      </w:r>
    </w:p>
    <w:p w14:paraId="0FFEFB39" w14:textId="6FD60BED" w:rsidR="00442F92" w:rsidRDefault="00442F92" w:rsidP="00442F92">
      <w:pPr>
        <w:spacing w:after="120" w:line="240" w:lineRule="atLeast"/>
        <w:rPr>
          <w:rFonts w:ascii="Arial" w:eastAsia="Arial Unicode MS" w:hAnsi="Arial"/>
          <w:kern w:val="0"/>
          <w:szCs w:val="20"/>
          <w:lang w:val="en-US" w:eastAsia="ko-KR"/>
        </w:rPr>
      </w:pPr>
    </w:p>
    <w:p w14:paraId="1FBEDBA6" w14:textId="1BA1B41D" w:rsidR="00442F92" w:rsidRDefault="00442F92" w:rsidP="00442F92">
      <w:pPr>
        <w:pStyle w:val="maintext"/>
        <w:spacing w:after="120"/>
        <w:ind w:firstLineChars="0" w:firstLine="0"/>
        <w:rPr>
          <w:b/>
          <w:bCs/>
          <w:i/>
          <w:iCs/>
          <w:lang w:val="en-US"/>
        </w:rPr>
      </w:pPr>
      <w:r>
        <w:rPr>
          <w:b/>
          <w:bCs/>
          <w:i/>
          <w:iCs/>
          <w:lang w:val="en-US"/>
        </w:rPr>
        <w:t xml:space="preserve">Proposal 3. </w:t>
      </w:r>
      <w:r w:rsidR="00C30141">
        <w:rPr>
          <w:b/>
          <w:bCs/>
          <w:i/>
          <w:iCs/>
          <w:lang w:val="en-US"/>
        </w:rPr>
        <w:t xml:space="preserve">Any additional waveform considered should be closely related to OFDM waveform in structure and implementation, enabling smooth migration from existing NR designs and reuse of legacy </w:t>
      </w:r>
      <w:r w:rsidR="003D3C9B">
        <w:rPr>
          <w:b/>
          <w:bCs/>
          <w:i/>
          <w:iCs/>
          <w:lang w:val="en-US"/>
        </w:rPr>
        <w:t>hardware</w:t>
      </w:r>
      <w:r w:rsidR="00C30141">
        <w:rPr>
          <w:b/>
          <w:bCs/>
          <w:i/>
          <w:iCs/>
          <w:lang w:val="en-US"/>
        </w:rPr>
        <w:t>.</w:t>
      </w:r>
    </w:p>
    <w:p w14:paraId="019483D4" w14:textId="2CC204C5" w:rsidR="00442F92" w:rsidRPr="00442F92" w:rsidRDefault="00442F92" w:rsidP="00442F92">
      <w:pPr>
        <w:spacing w:after="120" w:line="240" w:lineRule="atLeast"/>
        <w:rPr>
          <w:rFonts w:ascii="Arial" w:eastAsia="Arial Unicode MS" w:hAnsi="Arial"/>
          <w:kern w:val="0"/>
          <w:szCs w:val="20"/>
          <w:lang w:val="en-US" w:eastAsia="ko-KR"/>
        </w:rPr>
      </w:pPr>
    </w:p>
    <w:p w14:paraId="6011BA5E" w14:textId="7A5A58DB" w:rsidR="009C1B48" w:rsidRDefault="009C1B48" w:rsidP="009C1B48">
      <w:pPr>
        <w:spacing w:after="120" w:line="240" w:lineRule="atLeast"/>
        <w:rPr>
          <w:rFonts w:ascii="Arial" w:eastAsia="Arial Unicode MS" w:hAnsi="Arial"/>
          <w:kern w:val="0"/>
          <w:sz w:val="32"/>
          <w:szCs w:val="20"/>
          <w:lang w:eastAsia="ko-KR"/>
        </w:rPr>
      </w:pPr>
      <w:r>
        <w:rPr>
          <w:rFonts w:ascii="Arial" w:eastAsia="Arial Unicode MS" w:hAnsi="Arial" w:hint="eastAsia"/>
          <w:kern w:val="0"/>
          <w:sz w:val="32"/>
          <w:szCs w:val="20"/>
          <w:lang w:eastAsia="ko-KR"/>
        </w:rPr>
        <w:t>2</w:t>
      </w:r>
      <w:r>
        <w:rPr>
          <w:rFonts w:ascii="Arial" w:eastAsia="Arial Unicode MS" w:hAnsi="Arial"/>
          <w:kern w:val="0"/>
          <w:sz w:val="32"/>
          <w:szCs w:val="20"/>
          <w:lang w:eastAsia="ko-KR"/>
        </w:rPr>
        <w:t>.2</w:t>
      </w:r>
      <w:r>
        <w:rPr>
          <w:rFonts w:ascii="Arial" w:eastAsia="Arial Unicode MS" w:hAnsi="Arial"/>
          <w:kern w:val="0"/>
          <w:sz w:val="32"/>
          <w:szCs w:val="20"/>
          <w:lang w:eastAsia="ko-KR"/>
        </w:rPr>
        <w:tab/>
      </w:r>
      <w:r w:rsidR="00D40D3D">
        <w:rPr>
          <w:rFonts w:ascii="Arial" w:eastAsia="Arial Unicode MS" w:hAnsi="Arial"/>
          <w:kern w:val="0"/>
          <w:sz w:val="32"/>
          <w:szCs w:val="20"/>
          <w:lang w:eastAsia="ko-KR"/>
        </w:rPr>
        <w:t>Criteria for new waveform candidates</w:t>
      </w:r>
    </w:p>
    <w:p w14:paraId="232784D6" w14:textId="48D1EAAC" w:rsidR="009C1B48" w:rsidRDefault="003D3C9B" w:rsidP="009C1B48">
      <w:pPr>
        <w:spacing w:after="120" w:line="240" w:lineRule="atLeast"/>
        <w:rPr>
          <w:rFonts w:ascii="Arial" w:eastAsia="Arial Unicode MS" w:hAnsi="Arial"/>
          <w:kern w:val="0"/>
          <w:szCs w:val="20"/>
          <w:lang w:eastAsia="ko-KR"/>
        </w:rPr>
      </w:pPr>
      <w:r w:rsidRPr="003D3C9B">
        <w:rPr>
          <w:rFonts w:ascii="Arial" w:eastAsia="Arial Unicode MS" w:hAnsi="Arial"/>
          <w:kern w:val="0"/>
          <w:szCs w:val="20"/>
          <w:lang w:eastAsia="ko-KR"/>
        </w:rPr>
        <w:t>In alignment with the objectives of the 6G SI, waveform candidates should be assessed based on the following key criteria to ensure feasibility, performance, and implementation practicality:</w:t>
      </w:r>
      <w:r w:rsidR="009C1B48">
        <w:rPr>
          <w:rFonts w:ascii="Arial" w:eastAsia="Arial Unicode MS" w:hAnsi="Arial"/>
          <w:kern w:val="0"/>
          <w:szCs w:val="20"/>
          <w:lang w:eastAsia="ko-KR"/>
        </w:rPr>
        <w:t xml:space="preserve"> </w:t>
      </w:r>
    </w:p>
    <w:p w14:paraId="010F7BE3" w14:textId="77777777" w:rsidR="00826382" w:rsidRDefault="00826382"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Extensibility and evolution from OFDM waveform</w:t>
      </w:r>
    </w:p>
    <w:p w14:paraId="001D92DF" w14:textId="0B44D904" w:rsidR="00826382" w:rsidRDefault="003D3C9B" w:rsidP="00353990">
      <w:pPr>
        <w:pStyle w:val="a5"/>
        <w:numPr>
          <w:ilvl w:val="1"/>
          <w:numId w:val="3"/>
        </w:numPr>
        <w:spacing w:after="120" w:line="240" w:lineRule="atLeast"/>
        <w:ind w:firstLineChars="0"/>
        <w:rPr>
          <w:rFonts w:ascii="Arial" w:eastAsia="Arial Unicode MS" w:hAnsi="Arial"/>
          <w:kern w:val="0"/>
          <w:szCs w:val="20"/>
          <w:lang w:eastAsia="ko-KR"/>
        </w:rPr>
      </w:pPr>
      <w:r w:rsidRPr="003D3C9B">
        <w:rPr>
          <w:rFonts w:ascii="Arial" w:eastAsia="Arial Unicode MS" w:hAnsi="Arial"/>
          <w:kern w:val="0"/>
          <w:szCs w:val="20"/>
          <w:lang w:eastAsia="ko-KR"/>
        </w:rPr>
        <w:t>Candidates should be derived from or compatible with OFDM to enable:</w:t>
      </w:r>
    </w:p>
    <w:p w14:paraId="64FED214" w14:textId="1DB4C081" w:rsidR="00826382" w:rsidRDefault="00826382" w:rsidP="00353990">
      <w:pPr>
        <w:pStyle w:val="a5"/>
        <w:numPr>
          <w:ilvl w:val="2"/>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Efficient migration from 5G to 6G</w:t>
      </w:r>
    </w:p>
    <w:p w14:paraId="3A49CB30" w14:textId="301D1F28" w:rsidR="00826382" w:rsidRDefault="00826382" w:rsidP="00353990">
      <w:pPr>
        <w:pStyle w:val="a5"/>
        <w:numPr>
          <w:ilvl w:val="2"/>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M</w:t>
      </w:r>
      <w:r>
        <w:rPr>
          <w:rFonts w:ascii="Arial" w:eastAsia="Arial Unicode MS" w:hAnsi="Arial"/>
          <w:kern w:val="0"/>
          <w:szCs w:val="20"/>
          <w:lang w:eastAsia="ko-KR"/>
        </w:rPr>
        <w:t>inimal implementation gap for modem vendors and device manufacturers</w:t>
      </w:r>
    </w:p>
    <w:p w14:paraId="6841190C" w14:textId="088C1E8C" w:rsidR="00826382" w:rsidRDefault="00826382" w:rsidP="00353990">
      <w:pPr>
        <w:pStyle w:val="a5"/>
        <w:numPr>
          <w:ilvl w:val="2"/>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lastRenderedPageBreak/>
        <w:t>R</w:t>
      </w:r>
      <w:r>
        <w:rPr>
          <w:rFonts w:ascii="Arial" w:eastAsia="Arial Unicode MS" w:hAnsi="Arial"/>
          <w:kern w:val="0"/>
          <w:szCs w:val="20"/>
          <w:lang w:eastAsia="ko-KR"/>
        </w:rPr>
        <w:t>eusability of existing ecosystem components such as FFT/IFFT blocks, subcarrier spacing, and frame structure.</w:t>
      </w:r>
    </w:p>
    <w:p w14:paraId="027C9D08" w14:textId="751FABEC" w:rsidR="00826382" w:rsidRDefault="003D3C9B" w:rsidP="00353990">
      <w:pPr>
        <w:pStyle w:val="a5"/>
        <w:numPr>
          <w:ilvl w:val="1"/>
          <w:numId w:val="3"/>
        </w:numPr>
        <w:spacing w:after="120" w:line="240" w:lineRule="atLeast"/>
        <w:ind w:firstLineChars="0"/>
        <w:rPr>
          <w:rFonts w:ascii="Arial" w:eastAsia="Arial Unicode MS" w:hAnsi="Arial"/>
          <w:kern w:val="0"/>
          <w:szCs w:val="20"/>
          <w:lang w:eastAsia="ko-KR"/>
        </w:rPr>
      </w:pPr>
      <w:r w:rsidRPr="003D3C9B">
        <w:rPr>
          <w:rFonts w:ascii="Arial" w:eastAsia="Arial Unicode MS" w:hAnsi="Arial"/>
          <w:kern w:val="0"/>
          <w:szCs w:val="20"/>
          <w:lang w:eastAsia="ko-KR"/>
        </w:rPr>
        <w:t>This ensures implementation efficiency even if a non-OFDM waveform is ultimately selected.</w:t>
      </w:r>
    </w:p>
    <w:p w14:paraId="0A57C4EE" w14:textId="34367DA8" w:rsidR="00826382" w:rsidRDefault="00826382"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P</w:t>
      </w:r>
      <w:r>
        <w:rPr>
          <w:rFonts w:ascii="Arial" w:eastAsia="Arial Unicode MS" w:hAnsi="Arial"/>
          <w:kern w:val="0"/>
          <w:szCs w:val="20"/>
          <w:lang w:eastAsia="ko-KR"/>
        </w:rPr>
        <w:t xml:space="preserve">erformance </w:t>
      </w:r>
      <w:r w:rsidR="003D3C9B">
        <w:rPr>
          <w:rFonts w:ascii="Arial" w:eastAsia="Arial Unicode MS" w:hAnsi="Arial"/>
          <w:kern w:val="0"/>
          <w:szCs w:val="20"/>
          <w:lang w:eastAsia="ko-KR"/>
        </w:rPr>
        <w:t>benefits</w:t>
      </w:r>
      <w:r>
        <w:rPr>
          <w:rFonts w:ascii="Arial" w:eastAsia="Arial Unicode MS" w:hAnsi="Arial"/>
          <w:kern w:val="0"/>
          <w:szCs w:val="20"/>
          <w:lang w:eastAsia="ko-KR"/>
        </w:rPr>
        <w:t xml:space="preserve"> for target use cases</w:t>
      </w:r>
    </w:p>
    <w:p w14:paraId="3DFBBC6A" w14:textId="0565AD29" w:rsidR="00826382" w:rsidRDefault="003D3C9B" w:rsidP="00353990">
      <w:pPr>
        <w:pStyle w:val="a5"/>
        <w:numPr>
          <w:ilvl w:val="1"/>
          <w:numId w:val="3"/>
        </w:numPr>
        <w:spacing w:after="120" w:line="240" w:lineRule="atLeast"/>
        <w:ind w:firstLineChars="0"/>
        <w:rPr>
          <w:rFonts w:ascii="Arial" w:eastAsia="Arial Unicode MS" w:hAnsi="Arial"/>
          <w:kern w:val="0"/>
          <w:szCs w:val="20"/>
          <w:lang w:eastAsia="ko-KR"/>
        </w:rPr>
      </w:pPr>
      <w:r w:rsidRPr="003D3C9B">
        <w:rPr>
          <w:rFonts w:ascii="Arial" w:eastAsia="Arial Unicode MS" w:hAnsi="Arial"/>
          <w:kern w:val="0"/>
          <w:szCs w:val="20"/>
          <w:lang w:eastAsia="ko-KR"/>
        </w:rPr>
        <w:t>Candidates should offer measurable improvements over OFDM in</w:t>
      </w:r>
      <w:r>
        <w:rPr>
          <w:rFonts w:ascii="Arial" w:eastAsia="Arial Unicode MS" w:hAnsi="Arial"/>
          <w:kern w:val="0"/>
          <w:szCs w:val="20"/>
          <w:lang w:eastAsia="ko-KR"/>
        </w:rPr>
        <w:t xml:space="preserve"> (</w:t>
      </w:r>
      <w:r w:rsidR="00826382">
        <w:rPr>
          <w:rFonts w:ascii="Arial" w:eastAsia="Arial Unicode MS" w:hAnsi="Arial"/>
          <w:kern w:val="0"/>
          <w:szCs w:val="20"/>
          <w:lang w:eastAsia="ko-KR"/>
        </w:rPr>
        <w:t>but not limited to</w:t>
      </w:r>
      <w:r>
        <w:rPr>
          <w:rFonts w:ascii="Arial" w:eastAsia="Arial Unicode MS" w:hAnsi="Arial"/>
          <w:kern w:val="0"/>
          <w:szCs w:val="20"/>
          <w:lang w:eastAsia="ko-KR"/>
        </w:rPr>
        <w:t>)</w:t>
      </w:r>
      <w:r w:rsidR="00826382">
        <w:rPr>
          <w:rFonts w:ascii="Arial" w:eastAsia="Arial Unicode MS" w:hAnsi="Arial"/>
          <w:kern w:val="0"/>
          <w:szCs w:val="20"/>
          <w:lang w:eastAsia="ko-KR"/>
        </w:rPr>
        <w:t>:</w:t>
      </w:r>
    </w:p>
    <w:p w14:paraId="374AAE81" w14:textId="77777777" w:rsidR="003D3C9B" w:rsidRPr="003D3C9B" w:rsidRDefault="003D3C9B" w:rsidP="00353990">
      <w:pPr>
        <w:pStyle w:val="a5"/>
        <w:numPr>
          <w:ilvl w:val="2"/>
          <w:numId w:val="3"/>
        </w:numPr>
        <w:spacing w:after="120" w:line="240" w:lineRule="atLeast"/>
        <w:ind w:firstLineChars="0"/>
        <w:rPr>
          <w:rFonts w:ascii="Arial" w:eastAsia="Arial Unicode MS" w:hAnsi="Arial"/>
          <w:kern w:val="0"/>
          <w:szCs w:val="20"/>
          <w:lang w:eastAsia="ko-KR"/>
        </w:rPr>
      </w:pPr>
      <w:r w:rsidRPr="003D3C9B">
        <w:rPr>
          <w:rFonts w:ascii="Arial" w:eastAsia="Arial Unicode MS" w:hAnsi="Arial"/>
          <w:kern w:val="0"/>
          <w:szCs w:val="20"/>
          <w:lang w:eastAsia="ko-KR"/>
        </w:rPr>
        <w:t>High-mobility/Doppler-rich channels (e.g., NTN, high-speed rail)</w:t>
      </w:r>
    </w:p>
    <w:p w14:paraId="1A636376" w14:textId="77777777" w:rsidR="003D3C9B" w:rsidRPr="003D3C9B" w:rsidRDefault="003D3C9B" w:rsidP="00353990">
      <w:pPr>
        <w:pStyle w:val="a5"/>
        <w:numPr>
          <w:ilvl w:val="2"/>
          <w:numId w:val="3"/>
        </w:numPr>
        <w:spacing w:after="120" w:line="240" w:lineRule="atLeast"/>
        <w:ind w:firstLineChars="0"/>
        <w:rPr>
          <w:rFonts w:ascii="Arial" w:eastAsia="Arial Unicode MS" w:hAnsi="Arial"/>
          <w:kern w:val="0"/>
          <w:szCs w:val="20"/>
          <w:lang w:eastAsia="ko-KR"/>
        </w:rPr>
      </w:pPr>
      <w:r w:rsidRPr="003D3C9B">
        <w:rPr>
          <w:rFonts w:ascii="Arial" w:eastAsia="Arial Unicode MS" w:hAnsi="Arial"/>
          <w:kern w:val="0"/>
          <w:szCs w:val="20"/>
          <w:lang w:eastAsia="ko-KR"/>
        </w:rPr>
        <w:t>ISAC performance</w:t>
      </w:r>
    </w:p>
    <w:p w14:paraId="707E2C38" w14:textId="77777777" w:rsidR="003D3C9B" w:rsidRPr="003D3C9B" w:rsidRDefault="003D3C9B" w:rsidP="00353990">
      <w:pPr>
        <w:pStyle w:val="a5"/>
        <w:numPr>
          <w:ilvl w:val="2"/>
          <w:numId w:val="3"/>
        </w:numPr>
        <w:spacing w:after="120" w:line="240" w:lineRule="atLeast"/>
        <w:ind w:firstLineChars="0"/>
        <w:rPr>
          <w:rFonts w:ascii="Arial" w:eastAsia="Arial Unicode MS" w:hAnsi="Arial"/>
          <w:kern w:val="0"/>
          <w:szCs w:val="20"/>
          <w:lang w:eastAsia="ko-KR"/>
        </w:rPr>
      </w:pPr>
      <w:r w:rsidRPr="003D3C9B">
        <w:rPr>
          <w:rFonts w:ascii="Arial" w:eastAsia="Arial Unicode MS" w:hAnsi="Arial"/>
          <w:kern w:val="0"/>
          <w:szCs w:val="20"/>
          <w:lang w:eastAsia="ko-KR"/>
        </w:rPr>
        <w:t>Wideband channels with strong frequency selectivity</w:t>
      </w:r>
    </w:p>
    <w:p w14:paraId="4DC732D1" w14:textId="6AE73CA4" w:rsidR="00826382" w:rsidRDefault="003D3C9B" w:rsidP="00353990">
      <w:pPr>
        <w:pStyle w:val="a5"/>
        <w:numPr>
          <w:ilvl w:val="2"/>
          <w:numId w:val="3"/>
        </w:numPr>
        <w:spacing w:after="120" w:line="240" w:lineRule="atLeast"/>
        <w:ind w:firstLineChars="0"/>
        <w:rPr>
          <w:rFonts w:ascii="Arial" w:eastAsia="Arial Unicode MS" w:hAnsi="Arial"/>
          <w:kern w:val="0"/>
          <w:szCs w:val="20"/>
          <w:lang w:eastAsia="ko-KR"/>
        </w:rPr>
      </w:pPr>
      <w:r w:rsidRPr="003D3C9B">
        <w:rPr>
          <w:rFonts w:ascii="Arial" w:eastAsia="Arial Unicode MS" w:hAnsi="Arial"/>
          <w:kern w:val="0"/>
          <w:szCs w:val="20"/>
          <w:lang w:eastAsia="ko-KR"/>
        </w:rPr>
        <w:t>Low-latency, low-PAPR communications</w:t>
      </w:r>
      <w:r w:rsidR="00826382">
        <w:rPr>
          <w:rFonts w:ascii="Arial" w:eastAsia="Arial Unicode MS" w:hAnsi="Arial"/>
          <w:kern w:val="0"/>
          <w:szCs w:val="20"/>
          <w:lang w:eastAsia="ko-KR"/>
        </w:rPr>
        <w:t>.</w:t>
      </w:r>
    </w:p>
    <w:p w14:paraId="00CBD011" w14:textId="15E6F8CC" w:rsidR="00301B59" w:rsidRDefault="003D3C9B" w:rsidP="00353990">
      <w:pPr>
        <w:pStyle w:val="a5"/>
        <w:numPr>
          <w:ilvl w:val="1"/>
          <w:numId w:val="3"/>
        </w:numPr>
        <w:spacing w:after="120" w:line="240" w:lineRule="atLeast"/>
        <w:ind w:firstLineChars="0"/>
        <w:rPr>
          <w:rFonts w:ascii="Arial" w:eastAsia="Arial Unicode MS" w:hAnsi="Arial"/>
          <w:kern w:val="0"/>
          <w:szCs w:val="20"/>
          <w:lang w:eastAsia="ko-KR"/>
        </w:rPr>
      </w:pPr>
      <w:r w:rsidRPr="003D3C9B">
        <w:rPr>
          <w:rFonts w:ascii="Arial" w:eastAsia="Arial Unicode MS" w:hAnsi="Arial"/>
          <w:kern w:val="0"/>
          <w:szCs w:val="20"/>
          <w:lang w:eastAsia="ko-KR"/>
        </w:rPr>
        <w:t>These improvements should be supported by quantitative evaluation under representative 6G scenarios.</w:t>
      </w:r>
      <w:r w:rsidR="00BF3C83">
        <w:rPr>
          <w:rFonts w:ascii="Arial" w:eastAsia="Arial Unicode MS" w:hAnsi="Arial"/>
          <w:kern w:val="0"/>
          <w:szCs w:val="20"/>
          <w:lang w:eastAsia="ko-KR"/>
        </w:rPr>
        <w:t xml:space="preserve"> </w:t>
      </w:r>
      <w:r w:rsidR="00BF3C83" w:rsidRPr="00BF3C83">
        <w:rPr>
          <w:rFonts w:ascii="Arial" w:eastAsia="Arial Unicode MS" w:hAnsi="Arial"/>
          <w:kern w:val="0"/>
          <w:szCs w:val="20"/>
          <w:lang w:eastAsia="ko-KR"/>
        </w:rPr>
        <w:t xml:space="preserve">AFDM’s resilience to delay-Doppler spread </w:t>
      </w:r>
      <w:r w:rsidR="00BF3C83">
        <w:rPr>
          <w:rFonts w:ascii="Arial" w:eastAsia="Arial Unicode MS" w:hAnsi="Arial"/>
          <w:kern w:val="0"/>
          <w:szCs w:val="20"/>
          <w:lang w:eastAsia="ko-KR"/>
        </w:rPr>
        <w:t>might</w:t>
      </w:r>
      <w:r w:rsidR="00BF3C83" w:rsidRPr="00BF3C83">
        <w:rPr>
          <w:rFonts w:ascii="Arial" w:eastAsia="Arial Unicode MS" w:hAnsi="Arial"/>
          <w:kern w:val="0"/>
          <w:szCs w:val="20"/>
          <w:lang w:eastAsia="ko-KR"/>
        </w:rPr>
        <w:t xml:space="preserve"> facilitate stable performance in MRSS operation between TN and NTN deployments, especially in 7 GHz mid-band where both terrestrial and satellite services may coexist.</w:t>
      </w:r>
    </w:p>
    <w:p w14:paraId="01AC8539" w14:textId="0A4F27FC" w:rsidR="00301B59" w:rsidRDefault="00301B5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Implementation complexity and power efficiency</w:t>
      </w:r>
    </w:p>
    <w:p w14:paraId="19BD948A" w14:textId="4214449E" w:rsidR="00301B59" w:rsidRDefault="00301B59" w:rsidP="00353990">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Candidates should be evaluated for their impact on</w:t>
      </w:r>
    </w:p>
    <w:p w14:paraId="65D2522A" w14:textId="77777777" w:rsidR="003D3C9B" w:rsidRPr="003D3C9B" w:rsidRDefault="003D3C9B" w:rsidP="00353990">
      <w:pPr>
        <w:pStyle w:val="a5"/>
        <w:numPr>
          <w:ilvl w:val="2"/>
          <w:numId w:val="3"/>
        </w:numPr>
        <w:spacing w:after="120" w:line="240" w:lineRule="atLeast"/>
        <w:ind w:firstLineChars="0"/>
        <w:rPr>
          <w:rFonts w:ascii="Arial" w:eastAsia="Arial Unicode MS" w:hAnsi="Arial"/>
          <w:kern w:val="0"/>
          <w:szCs w:val="20"/>
          <w:lang w:eastAsia="ko-KR"/>
        </w:rPr>
      </w:pPr>
      <w:r w:rsidRPr="003D3C9B">
        <w:rPr>
          <w:rFonts w:ascii="Arial" w:eastAsia="Arial Unicode MS" w:hAnsi="Arial"/>
          <w:kern w:val="0"/>
          <w:szCs w:val="20"/>
          <w:lang w:eastAsia="ko-KR"/>
        </w:rPr>
        <w:t>Baseband complexity and memory requirements</w:t>
      </w:r>
    </w:p>
    <w:p w14:paraId="3020D8E4" w14:textId="77777777" w:rsidR="003D3C9B" w:rsidRPr="003D3C9B" w:rsidRDefault="003D3C9B" w:rsidP="00353990">
      <w:pPr>
        <w:pStyle w:val="a5"/>
        <w:numPr>
          <w:ilvl w:val="2"/>
          <w:numId w:val="3"/>
        </w:numPr>
        <w:spacing w:after="120" w:line="240" w:lineRule="atLeast"/>
        <w:ind w:firstLineChars="0"/>
        <w:rPr>
          <w:rFonts w:ascii="Arial" w:eastAsia="Arial Unicode MS" w:hAnsi="Arial"/>
          <w:kern w:val="0"/>
          <w:szCs w:val="20"/>
          <w:lang w:eastAsia="ko-KR"/>
        </w:rPr>
      </w:pPr>
      <w:r w:rsidRPr="003D3C9B">
        <w:rPr>
          <w:rFonts w:ascii="Arial" w:eastAsia="Arial Unicode MS" w:hAnsi="Arial"/>
          <w:kern w:val="0"/>
          <w:szCs w:val="20"/>
          <w:lang w:eastAsia="ko-KR"/>
        </w:rPr>
        <w:t>Impact on modem power consumption, especially for UEs and IoT devices</w:t>
      </w:r>
    </w:p>
    <w:p w14:paraId="2E0F4AB7" w14:textId="26E0C01F" w:rsidR="00301B59" w:rsidRDefault="003D3C9B" w:rsidP="00353990">
      <w:pPr>
        <w:pStyle w:val="a5"/>
        <w:numPr>
          <w:ilvl w:val="2"/>
          <w:numId w:val="3"/>
        </w:numPr>
        <w:spacing w:after="120" w:line="240" w:lineRule="atLeast"/>
        <w:ind w:firstLineChars="0"/>
        <w:rPr>
          <w:rFonts w:ascii="Arial" w:eastAsia="Arial Unicode MS" w:hAnsi="Arial"/>
          <w:kern w:val="0"/>
          <w:szCs w:val="20"/>
          <w:lang w:eastAsia="ko-KR"/>
        </w:rPr>
      </w:pPr>
      <w:r w:rsidRPr="003D3C9B">
        <w:rPr>
          <w:rFonts w:ascii="Arial" w:eastAsia="Arial Unicode MS" w:hAnsi="Arial"/>
          <w:kern w:val="0"/>
          <w:szCs w:val="20"/>
          <w:lang w:eastAsia="ko-KR"/>
        </w:rPr>
        <w:t>Potential for hardware reuse</w:t>
      </w:r>
      <w:r w:rsidR="00301B59">
        <w:rPr>
          <w:rFonts w:ascii="Arial" w:eastAsia="Arial Unicode MS" w:hAnsi="Arial"/>
          <w:kern w:val="0"/>
          <w:szCs w:val="20"/>
          <w:lang w:eastAsia="ko-KR"/>
        </w:rPr>
        <w:t>.</w:t>
      </w:r>
    </w:p>
    <w:p w14:paraId="5225B003" w14:textId="0843BC37" w:rsidR="00301B59" w:rsidRDefault="00301B5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Support for diverse deployment scenarios</w:t>
      </w:r>
    </w:p>
    <w:p w14:paraId="0ADE4ADE" w14:textId="3B4BAF93" w:rsidR="00301B59" w:rsidRDefault="000064F4" w:rsidP="00353990">
      <w:pPr>
        <w:pStyle w:val="a5"/>
        <w:numPr>
          <w:ilvl w:val="1"/>
          <w:numId w:val="3"/>
        </w:numPr>
        <w:spacing w:after="120" w:line="240" w:lineRule="atLeast"/>
        <w:ind w:firstLineChars="0"/>
        <w:rPr>
          <w:rFonts w:ascii="Arial" w:eastAsia="Arial Unicode MS" w:hAnsi="Arial"/>
          <w:kern w:val="0"/>
          <w:szCs w:val="20"/>
          <w:lang w:eastAsia="ko-KR"/>
        </w:rPr>
      </w:pPr>
      <w:r w:rsidRPr="000064F4">
        <w:rPr>
          <w:rFonts w:ascii="Arial" w:eastAsia="Arial Unicode MS" w:hAnsi="Arial"/>
          <w:kern w:val="0"/>
          <w:szCs w:val="20"/>
          <w:lang w:eastAsia="ko-KR"/>
        </w:rPr>
        <w:t>Waveforms should support</w:t>
      </w:r>
      <w:r>
        <w:rPr>
          <w:rFonts w:ascii="Arial" w:eastAsia="Arial Unicode MS" w:hAnsi="Arial"/>
          <w:kern w:val="0"/>
          <w:szCs w:val="20"/>
          <w:lang w:eastAsia="ko-KR"/>
        </w:rPr>
        <w:t xml:space="preserve"> (</w:t>
      </w:r>
      <w:r w:rsidR="00301B59">
        <w:rPr>
          <w:rFonts w:ascii="Arial" w:eastAsia="Arial Unicode MS" w:hAnsi="Arial"/>
          <w:kern w:val="0"/>
          <w:szCs w:val="20"/>
          <w:lang w:eastAsia="ko-KR"/>
        </w:rPr>
        <w:t>but not limited to</w:t>
      </w:r>
      <w:r>
        <w:rPr>
          <w:rFonts w:ascii="Arial" w:eastAsia="Arial Unicode MS" w:hAnsi="Arial"/>
          <w:kern w:val="0"/>
          <w:szCs w:val="20"/>
          <w:lang w:eastAsia="ko-KR"/>
        </w:rPr>
        <w:t>):</w:t>
      </w:r>
    </w:p>
    <w:p w14:paraId="7EC1F198" w14:textId="77777777" w:rsidR="000064F4" w:rsidRPr="000064F4" w:rsidRDefault="000064F4" w:rsidP="00353990">
      <w:pPr>
        <w:pStyle w:val="a5"/>
        <w:numPr>
          <w:ilvl w:val="2"/>
          <w:numId w:val="3"/>
        </w:numPr>
        <w:spacing w:after="120" w:line="240" w:lineRule="atLeast"/>
        <w:ind w:firstLineChars="0"/>
        <w:rPr>
          <w:rFonts w:ascii="Arial" w:eastAsia="Arial Unicode MS" w:hAnsi="Arial"/>
          <w:kern w:val="0"/>
          <w:szCs w:val="20"/>
          <w:lang w:eastAsia="ko-KR"/>
        </w:rPr>
      </w:pPr>
      <w:r w:rsidRPr="000064F4">
        <w:rPr>
          <w:rFonts w:ascii="Arial" w:eastAsia="Arial Unicode MS" w:hAnsi="Arial"/>
          <w:kern w:val="0"/>
          <w:szCs w:val="20"/>
          <w:lang w:eastAsia="ko-KR"/>
        </w:rPr>
        <w:t>Terrestrial and non-terrestrial networks</w:t>
      </w:r>
    </w:p>
    <w:p w14:paraId="4838E33E" w14:textId="77777777" w:rsidR="000064F4" w:rsidRPr="000064F4" w:rsidRDefault="000064F4" w:rsidP="00353990">
      <w:pPr>
        <w:pStyle w:val="a5"/>
        <w:numPr>
          <w:ilvl w:val="2"/>
          <w:numId w:val="3"/>
        </w:numPr>
        <w:spacing w:after="120" w:line="240" w:lineRule="atLeast"/>
        <w:ind w:firstLineChars="0"/>
        <w:rPr>
          <w:rFonts w:ascii="Arial" w:eastAsia="Arial Unicode MS" w:hAnsi="Arial"/>
          <w:kern w:val="0"/>
          <w:szCs w:val="20"/>
          <w:lang w:eastAsia="ko-KR"/>
        </w:rPr>
      </w:pPr>
      <w:r w:rsidRPr="000064F4">
        <w:rPr>
          <w:rFonts w:ascii="Arial" w:eastAsia="Arial Unicode MS" w:hAnsi="Arial"/>
          <w:kern w:val="0"/>
          <w:szCs w:val="20"/>
          <w:lang w:eastAsia="ko-KR"/>
        </w:rPr>
        <w:t>TDD/FDD operation</w:t>
      </w:r>
    </w:p>
    <w:p w14:paraId="38B7A078" w14:textId="4E853C06" w:rsidR="00301B59" w:rsidRDefault="000064F4" w:rsidP="00353990">
      <w:pPr>
        <w:pStyle w:val="a5"/>
        <w:numPr>
          <w:ilvl w:val="2"/>
          <w:numId w:val="3"/>
        </w:numPr>
        <w:spacing w:after="120" w:line="240" w:lineRule="atLeast"/>
        <w:ind w:firstLineChars="0"/>
        <w:rPr>
          <w:rFonts w:ascii="Arial" w:eastAsia="Arial Unicode MS" w:hAnsi="Arial"/>
          <w:kern w:val="0"/>
          <w:szCs w:val="20"/>
          <w:lang w:eastAsia="ko-KR"/>
        </w:rPr>
      </w:pPr>
      <w:r w:rsidRPr="000064F4">
        <w:rPr>
          <w:rFonts w:ascii="Arial" w:eastAsia="Arial Unicode MS" w:hAnsi="Arial"/>
          <w:kern w:val="0"/>
          <w:szCs w:val="20"/>
          <w:lang w:eastAsia="ko-KR"/>
        </w:rPr>
        <w:t>Scalable bandwidth and flexible numerologies</w:t>
      </w:r>
    </w:p>
    <w:p w14:paraId="12B68DAA" w14:textId="6BE16151" w:rsidR="00301B59" w:rsidRDefault="000064F4" w:rsidP="00353990">
      <w:pPr>
        <w:pStyle w:val="a5"/>
        <w:numPr>
          <w:ilvl w:val="1"/>
          <w:numId w:val="3"/>
        </w:numPr>
        <w:spacing w:after="120" w:line="240" w:lineRule="atLeast"/>
        <w:ind w:firstLineChars="0"/>
        <w:rPr>
          <w:rFonts w:ascii="Arial" w:eastAsia="Arial Unicode MS" w:hAnsi="Arial"/>
          <w:kern w:val="0"/>
          <w:szCs w:val="20"/>
          <w:lang w:eastAsia="ko-KR"/>
        </w:rPr>
      </w:pPr>
      <w:r w:rsidRPr="000064F4">
        <w:rPr>
          <w:rFonts w:ascii="Arial" w:eastAsia="Arial Unicode MS" w:hAnsi="Arial"/>
          <w:kern w:val="0"/>
          <w:szCs w:val="20"/>
          <w:lang w:eastAsia="ko-KR"/>
        </w:rPr>
        <w:t>Flexibility across these dimensions ensures broad applicability</w:t>
      </w:r>
      <w:r w:rsidR="00301B59">
        <w:rPr>
          <w:rFonts w:ascii="Arial" w:eastAsia="Arial Unicode MS" w:hAnsi="Arial"/>
          <w:kern w:val="0"/>
          <w:szCs w:val="20"/>
          <w:lang w:eastAsia="ko-KR"/>
        </w:rPr>
        <w:t>.</w:t>
      </w:r>
    </w:p>
    <w:p w14:paraId="60F2C838" w14:textId="3FF60E2C" w:rsidR="00301B59" w:rsidRDefault="00301B5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Feasibility within SI timeline</w:t>
      </w:r>
    </w:p>
    <w:p w14:paraId="60E7E64A" w14:textId="77777777" w:rsidR="000064F4" w:rsidRPr="000064F4" w:rsidRDefault="000064F4" w:rsidP="00353990">
      <w:pPr>
        <w:pStyle w:val="a5"/>
        <w:numPr>
          <w:ilvl w:val="1"/>
          <w:numId w:val="3"/>
        </w:numPr>
        <w:spacing w:after="120" w:line="240" w:lineRule="atLeast"/>
        <w:ind w:firstLineChars="0"/>
        <w:rPr>
          <w:rFonts w:ascii="Arial" w:eastAsia="Arial Unicode MS" w:hAnsi="Arial"/>
          <w:kern w:val="0"/>
          <w:szCs w:val="20"/>
          <w:lang w:eastAsia="ko-KR"/>
        </w:rPr>
      </w:pPr>
      <w:r w:rsidRPr="000064F4">
        <w:rPr>
          <w:rFonts w:ascii="Arial" w:eastAsia="Arial Unicode MS" w:hAnsi="Arial"/>
          <w:kern w:val="0"/>
          <w:szCs w:val="20"/>
          <w:lang w:eastAsia="ko-KR"/>
        </w:rPr>
        <w:t>Candidate waveforms should be technically mature</w:t>
      </w:r>
    </w:p>
    <w:p w14:paraId="5755B5CF" w14:textId="65FA69C4" w:rsidR="00964453" w:rsidRDefault="000064F4" w:rsidP="00353990">
      <w:pPr>
        <w:pStyle w:val="a5"/>
        <w:numPr>
          <w:ilvl w:val="1"/>
          <w:numId w:val="3"/>
        </w:numPr>
        <w:spacing w:after="120" w:line="240" w:lineRule="atLeast"/>
        <w:ind w:firstLineChars="0"/>
        <w:rPr>
          <w:rFonts w:ascii="Arial" w:eastAsia="Arial Unicode MS" w:hAnsi="Arial"/>
          <w:kern w:val="0"/>
          <w:szCs w:val="20"/>
          <w:lang w:eastAsia="ko-KR"/>
        </w:rPr>
      </w:pPr>
      <w:r w:rsidRPr="000064F4">
        <w:rPr>
          <w:rFonts w:ascii="Arial" w:eastAsia="Arial Unicode MS" w:hAnsi="Arial"/>
          <w:kern w:val="0"/>
          <w:szCs w:val="20"/>
          <w:lang w:eastAsia="ko-KR"/>
        </w:rPr>
        <w:t>Those requiring foundational innovation may not be practical for inclusion in early 6G phases</w:t>
      </w:r>
      <w:r w:rsidR="00964453">
        <w:rPr>
          <w:rFonts w:ascii="Arial" w:eastAsia="Arial Unicode MS" w:hAnsi="Arial"/>
          <w:kern w:val="0"/>
          <w:szCs w:val="20"/>
          <w:lang w:eastAsia="ko-KR"/>
        </w:rPr>
        <w:t>.</w:t>
      </w:r>
    </w:p>
    <w:p w14:paraId="147BE93C" w14:textId="607606AD" w:rsidR="00EE6836" w:rsidRDefault="00EE6836" w:rsidP="00EE6836">
      <w:pPr>
        <w:spacing w:after="120" w:line="240" w:lineRule="atLeast"/>
        <w:rPr>
          <w:rFonts w:ascii="Arial" w:eastAsia="Arial Unicode MS" w:hAnsi="Arial"/>
          <w:kern w:val="0"/>
          <w:szCs w:val="20"/>
          <w:lang w:eastAsia="ko-KR"/>
        </w:rPr>
      </w:pPr>
    </w:p>
    <w:p w14:paraId="5D71B41A" w14:textId="5C2A691A" w:rsidR="00D56398" w:rsidRDefault="00D56398" w:rsidP="00D56398">
      <w:pPr>
        <w:pStyle w:val="maintext"/>
        <w:spacing w:after="120"/>
        <w:ind w:firstLineChars="0" w:firstLine="0"/>
        <w:rPr>
          <w:b/>
          <w:bCs/>
          <w:i/>
          <w:iCs/>
          <w:lang w:val="en-US"/>
        </w:rPr>
      </w:pPr>
      <w:r>
        <w:rPr>
          <w:b/>
          <w:bCs/>
          <w:i/>
          <w:iCs/>
          <w:lang w:val="en-US"/>
        </w:rPr>
        <w:t xml:space="preserve">Proposal 4. </w:t>
      </w:r>
      <w:r w:rsidR="00075D33">
        <w:rPr>
          <w:b/>
          <w:bCs/>
          <w:i/>
          <w:iCs/>
          <w:lang w:val="en-US"/>
        </w:rPr>
        <w:t xml:space="preserve">RAN1 to consider </w:t>
      </w:r>
      <w:r w:rsidR="00075D33">
        <w:rPr>
          <w:rFonts w:hint="eastAsia"/>
          <w:b/>
          <w:bCs/>
          <w:i/>
          <w:iCs/>
          <w:lang w:val="en-US" w:eastAsia="ko-KR"/>
        </w:rPr>
        <w:t>t</w:t>
      </w:r>
      <w:r w:rsidR="00075D33">
        <w:rPr>
          <w:b/>
          <w:bCs/>
          <w:i/>
          <w:iCs/>
          <w:lang w:val="en-US" w:eastAsia="ko-KR"/>
        </w:rPr>
        <w:t>he following</w:t>
      </w:r>
      <w:r w:rsidR="00075D33" w:rsidRPr="00117D71">
        <w:rPr>
          <w:b/>
          <w:bCs/>
          <w:i/>
          <w:iCs/>
          <w:lang w:val="en-US"/>
        </w:rPr>
        <w:t xml:space="preserve"> </w:t>
      </w:r>
      <w:r w:rsidR="00075D33">
        <w:rPr>
          <w:rFonts w:hint="eastAsia"/>
          <w:b/>
          <w:bCs/>
          <w:i/>
          <w:iCs/>
          <w:lang w:val="en-US" w:eastAsia="ko-KR"/>
        </w:rPr>
        <w:t>c</w:t>
      </w:r>
      <w:r w:rsidR="00075D33">
        <w:rPr>
          <w:b/>
          <w:bCs/>
          <w:i/>
          <w:iCs/>
          <w:lang w:val="en-US" w:eastAsia="ko-KR"/>
        </w:rPr>
        <w:t>riteria</w:t>
      </w:r>
      <w:r w:rsidR="00075D33" w:rsidRPr="00117D71">
        <w:rPr>
          <w:b/>
          <w:bCs/>
          <w:i/>
          <w:iCs/>
          <w:lang w:val="en-US"/>
        </w:rPr>
        <w:t xml:space="preserve"> </w:t>
      </w:r>
      <w:r w:rsidR="00075D33">
        <w:rPr>
          <w:b/>
          <w:bCs/>
          <w:i/>
          <w:iCs/>
          <w:lang w:val="en-US"/>
        </w:rPr>
        <w:t>for 6GR</w:t>
      </w:r>
      <w:r w:rsidR="00075D33" w:rsidRPr="00117D71">
        <w:rPr>
          <w:b/>
          <w:bCs/>
          <w:i/>
          <w:iCs/>
          <w:lang w:val="en-US"/>
        </w:rPr>
        <w:t xml:space="preserve"> waveform </w:t>
      </w:r>
      <w:r w:rsidR="00075D33">
        <w:rPr>
          <w:b/>
          <w:bCs/>
          <w:i/>
          <w:iCs/>
          <w:lang w:val="en-US"/>
        </w:rPr>
        <w:t>evaluation:</w:t>
      </w:r>
    </w:p>
    <w:p w14:paraId="02B40F30" w14:textId="77777777" w:rsidR="00075D33" w:rsidRDefault="00075D33" w:rsidP="00353990">
      <w:pPr>
        <w:pStyle w:val="maintext"/>
        <w:numPr>
          <w:ilvl w:val="0"/>
          <w:numId w:val="13"/>
        </w:numPr>
        <w:spacing w:after="120"/>
        <w:ind w:firstLineChars="0"/>
        <w:rPr>
          <w:b/>
          <w:bCs/>
          <w:i/>
          <w:iCs/>
          <w:lang w:val="en-US"/>
        </w:rPr>
      </w:pPr>
      <w:r w:rsidRPr="00E57660">
        <w:rPr>
          <w:b/>
          <w:bCs/>
          <w:i/>
          <w:iCs/>
          <w:lang w:val="en-US"/>
        </w:rPr>
        <w:t>Extensibility from OFDM waveform</w:t>
      </w:r>
      <w:r>
        <w:rPr>
          <w:b/>
          <w:bCs/>
          <w:i/>
          <w:iCs/>
          <w:lang w:val="en-US"/>
        </w:rPr>
        <w:t xml:space="preserve"> for ease of migration from 5G NR</w:t>
      </w:r>
    </w:p>
    <w:p w14:paraId="50B75FEE" w14:textId="77777777" w:rsidR="00075D33" w:rsidRDefault="00075D33" w:rsidP="00353990">
      <w:pPr>
        <w:pStyle w:val="maintext"/>
        <w:numPr>
          <w:ilvl w:val="0"/>
          <w:numId w:val="13"/>
        </w:numPr>
        <w:spacing w:after="120"/>
        <w:ind w:firstLineChars="0"/>
        <w:rPr>
          <w:b/>
          <w:bCs/>
          <w:i/>
          <w:iCs/>
          <w:lang w:val="en-US"/>
        </w:rPr>
      </w:pPr>
      <w:r>
        <w:rPr>
          <w:b/>
          <w:bCs/>
          <w:i/>
          <w:iCs/>
          <w:lang w:val="en-US"/>
        </w:rPr>
        <w:t>Enough level of p</w:t>
      </w:r>
      <w:r w:rsidRPr="007255E8">
        <w:rPr>
          <w:b/>
          <w:bCs/>
          <w:i/>
          <w:iCs/>
          <w:lang w:val="en-US"/>
        </w:rPr>
        <w:t xml:space="preserve">erformance benefits for </w:t>
      </w:r>
      <w:r>
        <w:rPr>
          <w:b/>
          <w:bCs/>
          <w:i/>
          <w:iCs/>
          <w:lang w:val="en-US"/>
        </w:rPr>
        <w:t xml:space="preserve">selected </w:t>
      </w:r>
      <w:r w:rsidRPr="007255E8">
        <w:rPr>
          <w:b/>
          <w:bCs/>
          <w:i/>
          <w:iCs/>
          <w:lang w:val="en-US"/>
        </w:rPr>
        <w:t>target use cases</w:t>
      </w:r>
    </w:p>
    <w:p w14:paraId="25E80FD9" w14:textId="77777777" w:rsidR="00075D33" w:rsidRDefault="00075D33" w:rsidP="00353990">
      <w:pPr>
        <w:pStyle w:val="maintext"/>
        <w:numPr>
          <w:ilvl w:val="0"/>
          <w:numId w:val="13"/>
        </w:numPr>
        <w:spacing w:after="120"/>
        <w:ind w:firstLineChars="0"/>
        <w:rPr>
          <w:b/>
          <w:bCs/>
          <w:i/>
          <w:iCs/>
          <w:lang w:val="en-US"/>
        </w:rPr>
      </w:pPr>
      <w:r w:rsidRPr="007255E8">
        <w:rPr>
          <w:b/>
          <w:bCs/>
          <w:i/>
          <w:iCs/>
          <w:lang w:val="en-US"/>
        </w:rPr>
        <w:t>Implementation complexity and power efficiency</w:t>
      </w:r>
    </w:p>
    <w:p w14:paraId="52B4AEE7" w14:textId="77777777" w:rsidR="00075D33" w:rsidRDefault="00075D33" w:rsidP="00353990">
      <w:pPr>
        <w:pStyle w:val="maintext"/>
        <w:numPr>
          <w:ilvl w:val="0"/>
          <w:numId w:val="13"/>
        </w:numPr>
        <w:spacing w:after="120"/>
        <w:ind w:firstLineChars="0"/>
        <w:rPr>
          <w:b/>
          <w:bCs/>
          <w:i/>
          <w:iCs/>
          <w:lang w:val="en-US"/>
        </w:rPr>
      </w:pPr>
      <w:r w:rsidRPr="007255E8">
        <w:rPr>
          <w:b/>
          <w:bCs/>
          <w:i/>
          <w:iCs/>
          <w:lang w:val="en-US"/>
        </w:rPr>
        <w:t>Support for diverse deployment scenarios</w:t>
      </w:r>
    </w:p>
    <w:p w14:paraId="78A6C129" w14:textId="77777777" w:rsidR="00075D33" w:rsidRPr="00E57660" w:rsidRDefault="00075D33" w:rsidP="00353990">
      <w:pPr>
        <w:pStyle w:val="maintext"/>
        <w:numPr>
          <w:ilvl w:val="0"/>
          <w:numId w:val="13"/>
        </w:numPr>
        <w:spacing w:after="120"/>
        <w:ind w:firstLineChars="0"/>
        <w:rPr>
          <w:b/>
          <w:bCs/>
          <w:i/>
          <w:iCs/>
          <w:lang w:val="en-US"/>
        </w:rPr>
      </w:pPr>
      <w:r w:rsidRPr="007255E8">
        <w:rPr>
          <w:b/>
          <w:bCs/>
          <w:i/>
          <w:iCs/>
          <w:lang w:val="en-US"/>
        </w:rPr>
        <w:t xml:space="preserve">Feasibility within </w:t>
      </w:r>
      <w:r>
        <w:rPr>
          <w:b/>
          <w:bCs/>
          <w:i/>
          <w:iCs/>
          <w:lang w:val="en-US"/>
        </w:rPr>
        <w:t xml:space="preserve">6G </w:t>
      </w:r>
      <w:r w:rsidRPr="007255E8">
        <w:rPr>
          <w:b/>
          <w:bCs/>
          <w:i/>
          <w:iCs/>
          <w:lang w:val="en-US"/>
        </w:rPr>
        <w:t>SI timeline</w:t>
      </w:r>
    </w:p>
    <w:p w14:paraId="2AEB01E0" w14:textId="77777777" w:rsidR="00EE6836" w:rsidRPr="00D56398" w:rsidRDefault="00EE6836" w:rsidP="00EE6836">
      <w:pPr>
        <w:spacing w:after="120" w:line="240" w:lineRule="atLeast"/>
        <w:rPr>
          <w:rFonts w:ascii="Arial" w:eastAsia="Arial Unicode MS" w:hAnsi="Arial"/>
          <w:kern w:val="0"/>
          <w:szCs w:val="20"/>
          <w:lang w:val="en-US" w:eastAsia="ko-KR"/>
        </w:rPr>
      </w:pPr>
    </w:p>
    <w:p w14:paraId="3F9DF567" w14:textId="3CFF0118" w:rsidR="00993796" w:rsidRDefault="00993796" w:rsidP="00993796">
      <w:pPr>
        <w:spacing w:after="120" w:line="240" w:lineRule="atLeast"/>
        <w:rPr>
          <w:rFonts w:ascii="Arial" w:eastAsia="Arial Unicode MS" w:hAnsi="Arial"/>
          <w:kern w:val="0"/>
          <w:sz w:val="32"/>
          <w:szCs w:val="20"/>
          <w:lang w:eastAsia="ko-KR"/>
        </w:rPr>
      </w:pPr>
      <w:r>
        <w:rPr>
          <w:rFonts w:ascii="Arial" w:eastAsia="Arial Unicode MS" w:hAnsi="Arial" w:hint="eastAsia"/>
          <w:kern w:val="0"/>
          <w:sz w:val="32"/>
          <w:szCs w:val="20"/>
          <w:lang w:eastAsia="ko-KR"/>
        </w:rPr>
        <w:t>2</w:t>
      </w:r>
      <w:r>
        <w:rPr>
          <w:rFonts w:ascii="Arial" w:eastAsia="Arial Unicode MS" w:hAnsi="Arial"/>
          <w:kern w:val="0"/>
          <w:sz w:val="32"/>
          <w:szCs w:val="20"/>
          <w:lang w:eastAsia="ko-KR"/>
        </w:rPr>
        <w:t>.3</w:t>
      </w:r>
      <w:r>
        <w:rPr>
          <w:rFonts w:ascii="Arial" w:eastAsia="Arial Unicode MS" w:hAnsi="Arial"/>
          <w:kern w:val="0"/>
          <w:sz w:val="32"/>
          <w:szCs w:val="20"/>
          <w:lang w:eastAsia="ko-KR"/>
        </w:rPr>
        <w:tab/>
        <w:t xml:space="preserve">Example candidate: </w:t>
      </w:r>
      <w:r>
        <w:rPr>
          <w:rFonts w:ascii="Arial" w:eastAsia="Arial Unicode MS" w:hAnsi="Arial" w:hint="eastAsia"/>
          <w:kern w:val="0"/>
          <w:sz w:val="32"/>
          <w:szCs w:val="20"/>
          <w:lang w:eastAsia="ko-KR"/>
        </w:rPr>
        <w:t>A</w:t>
      </w:r>
      <w:r>
        <w:rPr>
          <w:rFonts w:ascii="Arial" w:eastAsia="Arial Unicode MS" w:hAnsi="Arial"/>
          <w:kern w:val="0"/>
          <w:sz w:val="32"/>
          <w:szCs w:val="20"/>
          <w:lang w:eastAsia="ko-KR"/>
        </w:rPr>
        <w:t>FDM</w:t>
      </w:r>
    </w:p>
    <w:p w14:paraId="7A418A95" w14:textId="522BB06E" w:rsidR="00C36227" w:rsidRDefault="00117D71" w:rsidP="00993796">
      <w:pPr>
        <w:spacing w:after="120" w:line="240" w:lineRule="atLeast"/>
        <w:rPr>
          <w:rFonts w:ascii="Arial" w:eastAsia="Arial Unicode MS" w:hAnsi="Arial"/>
          <w:kern w:val="0"/>
          <w:szCs w:val="20"/>
          <w:lang w:eastAsia="ko-KR"/>
        </w:rPr>
      </w:pPr>
      <w:r w:rsidRPr="00117D71">
        <w:rPr>
          <w:rFonts w:ascii="Arial" w:eastAsia="Arial Unicode MS" w:hAnsi="Arial"/>
          <w:kern w:val="0"/>
          <w:szCs w:val="20"/>
          <w:lang w:eastAsia="ko-KR"/>
        </w:rPr>
        <w:t xml:space="preserve">AFDM is a novel waveform modulation technique designed to perform reliably in highly dynamic wireless environments, such as those characterized by significant delay and Doppler spreads. Unlike traditional OFDM, which diagonalizes time-invariant channels in the frequency domain, AFDM is optimized to handle </w:t>
      </w:r>
      <w:r w:rsidRPr="00117D71">
        <w:rPr>
          <w:rFonts w:ascii="Arial" w:eastAsia="Arial Unicode MS" w:hAnsi="Arial"/>
          <w:kern w:val="0"/>
          <w:szCs w:val="20"/>
          <w:lang w:eastAsia="ko-KR"/>
        </w:rPr>
        <w:lastRenderedPageBreak/>
        <w:t>time-varying, doubly dispersive channels by diagonalizing the channel in the delay-Doppler domain using the DAFT</w:t>
      </w:r>
      <w:r w:rsidR="00412CB4">
        <w:rPr>
          <w:rFonts w:ascii="Arial" w:eastAsia="Arial Unicode MS" w:hAnsi="Arial"/>
          <w:kern w:val="0"/>
          <w:szCs w:val="20"/>
          <w:lang w:eastAsia="ko-KR"/>
        </w:rPr>
        <w:t xml:space="preserve"> [2]</w:t>
      </w:r>
      <w:r w:rsidR="00DF29C7" w:rsidRPr="00DF29C7">
        <w:rPr>
          <w:rFonts w:ascii="Arial" w:eastAsia="Arial Unicode MS" w:hAnsi="Arial"/>
          <w:kern w:val="0"/>
          <w:szCs w:val="20"/>
          <w:lang w:eastAsia="ko-KR"/>
        </w:rPr>
        <w:t>.</w:t>
      </w:r>
    </w:p>
    <w:p w14:paraId="04A4171E" w14:textId="26179611" w:rsidR="00DF29C7" w:rsidRDefault="00DF29C7" w:rsidP="00993796">
      <w:pPr>
        <w:spacing w:after="120" w:line="240" w:lineRule="atLeast"/>
        <w:rPr>
          <w:rFonts w:ascii="Arial" w:eastAsia="Arial Unicode MS" w:hAnsi="Arial"/>
          <w:kern w:val="0"/>
          <w:szCs w:val="20"/>
          <w:lang w:eastAsia="ko-KR"/>
        </w:rPr>
      </w:pPr>
    </w:p>
    <w:p w14:paraId="71E4DE8B" w14:textId="3B27A68C" w:rsidR="00DF29C7" w:rsidRPr="00DF29C7" w:rsidRDefault="00DF29C7" w:rsidP="00993796">
      <w:pPr>
        <w:spacing w:after="120" w:line="240" w:lineRule="atLeast"/>
        <w:rPr>
          <w:rFonts w:ascii="Arial" w:eastAsia="Arial Unicode MS" w:hAnsi="Arial"/>
          <w:b/>
          <w:bCs/>
          <w:i/>
          <w:iCs/>
          <w:kern w:val="0"/>
          <w:szCs w:val="20"/>
          <w:u w:val="single"/>
          <w:lang w:eastAsia="ko-KR"/>
        </w:rPr>
      </w:pPr>
      <w:r w:rsidRPr="00DF29C7">
        <w:rPr>
          <w:rFonts w:ascii="Arial" w:eastAsia="Arial Unicode MS" w:hAnsi="Arial" w:hint="eastAsia"/>
          <w:b/>
          <w:bCs/>
          <w:i/>
          <w:iCs/>
          <w:kern w:val="0"/>
          <w:szCs w:val="20"/>
          <w:u w:val="single"/>
          <w:lang w:eastAsia="ko-KR"/>
        </w:rPr>
        <w:t>C</w:t>
      </w:r>
      <w:r w:rsidRPr="00DF29C7">
        <w:rPr>
          <w:rFonts w:ascii="Arial" w:eastAsia="Arial Unicode MS" w:hAnsi="Arial"/>
          <w:b/>
          <w:bCs/>
          <w:i/>
          <w:iCs/>
          <w:kern w:val="0"/>
          <w:szCs w:val="20"/>
          <w:u w:val="single"/>
          <w:lang w:eastAsia="ko-KR"/>
        </w:rPr>
        <w:t>oncept</w:t>
      </w:r>
      <w:r w:rsidR="00117D71">
        <w:rPr>
          <w:rFonts w:ascii="Arial" w:eastAsia="Arial Unicode MS" w:hAnsi="Arial"/>
          <w:b/>
          <w:bCs/>
          <w:i/>
          <w:iCs/>
          <w:kern w:val="0"/>
          <w:szCs w:val="20"/>
          <w:u w:val="single"/>
          <w:lang w:eastAsia="ko-KR"/>
        </w:rPr>
        <w:t xml:space="preserve"> Overview</w:t>
      </w:r>
    </w:p>
    <w:p w14:paraId="527ABF4E" w14:textId="7B5BF862" w:rsidR="00DF29C7" w:rsidRDefault="00117D71" w:rsidP="00DF29C7">
      <w:pPr>
        <w:spacing w:after="120" w:line="240" w:lineRule="atLeast"/>
        <w:rPr>
          <w:rFonts w:ascii="Arial" w:eastAsia="Arial Unicode MS" w:hAnsi="Arial"/>
          <w:kern w:val="0"/>
          <w:szCs w:val="20"/>
          <w:lang w:eastAsia="ko-KR"/>
        </w:rPr>
      </w:pPr>
      <w:r w:rsidRPr="00117D71">
        <w:rPr>
          <w:rFonts w:ascii="Arial" w:eastAsia="Arial Unicode MS" w:hAnsi="Arial"/>
          <w:kern w:val="0"/>
          <w:szCs w:val="20"/>
          <w:lang w:eastAsia="ko-KR"/>
        </w:rPr>
        <w:t>AFDM maps information symbols into a chirp-like orthogonal basis using the affine Fourier transform framework. Each chirp subcarrier occupies the entire time-frequency plane with its instantaneous frequency sweeping linearly over time.</w:t>
      </w:r>
      <w:r w:rsidR="00DF29C7" w:rsidRPr="00DF29C7">
        <w:rPr>
          <w:rFonts w:ascii="Arial" w:eastAsia="Arial Unicode MS" w:hAnsi="Arial"/>
          <w:kern w:val="0"/>
          <w:szCs w:val="20"/>
          <w:lang w:eastAsia="ko-KR"/>
        </w:rPr>
        <w:t xml:space="preserve"> This structure naturally facilitates robustness against both multipath delay and Doppler spread, which are critical impairments in scenarios like high-speed vehicular communications or non-terrestrial networks.</w:t>
      </w:r>
    </w:p>
    <w:p w14:paraId="0667E75B" w14:textId="3A0EDB7B" w:rsidR="00DF29C7" w:rsidRDefault="00DF29C7" w:rsidP="00DF29C7">
      <w:pPr>
        <w:spacing w:after="120" w:line="240" w:lineRule="atLeast"/>
        <w:jc w:val="center"/>
        <w:rPr>
          <w:rFonts w:ascii="Arial" w:eastAsia="Arial Unicode MS" w:hAnsi="Arial"/>
          <w:kern w:val="0"/>
          <w:szCs w:val="20"/>
          <w:lang w:eastAsia="ko-KR"/>
        </w:rPr>
      </w:pPr>
      <w:r>
        <w:rPr>
          <w:noProof/>
        </w:rPr>
        <w:drawing>
          <wp:inline distT="0" distB="0" distL="0" distR="0" wp14:anchorId="6706BFD8" wp14:editId="2835611E">
            <wp:extent cx="3648075" cy="269546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55362" cy="2700849"/>
                    </a:xfrm>
                    <a:prstGeom prst="rect">
                      <a:avLst/>
                    </a:prstGeom>
                  </pic:spPr>
                </pic:pic>
              </a:graphicData>
            </a:graphic>
          </wp:inline>
        </w:drawing>
      </w:r>
    </w:p>
    <w:p w14:paraId="5B2337B8" w14:textId="0E0B8467" w:rsidR="00DF29C7" w:rsidRPr="00F043AF" w:rsidRDefault="00DF29C7" w:rsidP="00DF29C7">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Figure 1</w:t>
      </w:r>
      <w:r>
        <w:rPr>
          <w:rFonts w:ascii="Arial" w:eastAsia="Arial Unicode MS" w:hAnsi="Arial"/>
          <w:b/>
          <w:bCs/>
          <w:kern w:val="0"/>
          <w:szCs w:val="20"/>
          <w:lang w:eastAsia="ko-KR"/>
        </w:rPr>
        <w:t>.</w:t>
      </w:r>
      <w:r w:rsidRPr="00F043AF">
        <w:rPr>
          <w:rFonts w:ascii="Arial" w:eastAsia="Arial Unicode MS" w:hAnsi="Arial"/>
          <w:b/>
          <w:bCs/>
          <w:kern w:val="0"/>
          <w:szCs w:val="20"/>
          <w:lang w:eastAsia="ko-KR"/>
        </w:rPr>
        <w:t xml:space="preserve"> </w:t>
      </w:r>
      <w:r>
        <w:rPr>
          <w:rFonts w:ascii="Arial" w:eastAsia="Arial Unicode MS" w:hAnsi="Arial" w:hint="eastAsia"/>
          <w:b/>
          <w:bCs/>
          <w:kern w:val="0"/>
          <w:szCs w:val="20"/>
          <w:lang w:eastAsia="ko-KR"/>
        </w:rPr>
        <w:t>O</w:t>
      </w:r>
      <w:r>
        <w:rPr>
          <w:rFonts w:ascii="Arial" w:eastAsia="Arial Unicode MS" w:hAnsi="Arial"/>
          <w:b/>
          <w:bCs/>
          <w:kern w:val="0"/>
          <w:szCs w:val="20"/>
          <w:lang w:eastAsia="ko-KR"/>
        </w:rPr>
        <w:t>FDM and AFDM subcarriers</w:t>
      </w:r>
    </w:p>
    <w:p w14:paraId="1267E89D" w14:textId="77777777" w:rsidR="00DF29C7" w:rsidRPr="00DF29C7" w:rsidRDefault="00DF29C7" w:rsidP="00DF29C7">
      <w:pPr>
        <w:spacing w:after="120" w:line="240" w:lineRule="atLeast"/>
        <w:rPr>
          <w:rFonts w:ascii="Arial" w:eastAsia="Arial Unicode MS" w:hAnsi="Arial"/>
          <w:kern w:val="0"/>
          <w:szCs w:val="20"/>
          <w:lang w:eastAsia="ko-KR"/>
        </w:rPr>
      </w:pPr>
    </w:p>
    <w:p w14:paraId="0CE0BF7E" w14:textId="2D899A4F" w:rsidR="00C36227" w:rsidRDefault="00DF29C7" w:rsidP="00DF29C7">
      <w:pPr>
        <w:spacing w:after="120" w:line="240" w:lineRule="atLeast"/>
        <w:rPr>
          <w:rFonts w:ascii="Arial" w:eastAsia="Arial Unicode MS" w:hAnsi="Arial"/>
          <w:kern w:val="0"/>
          <w:szCs w:val="20"/>
          <w:lang w:eastAsia="ko-KR"/>
        </w:rPr>
      </w:pPr>
      <w:r w:rsidRPr="00DF29C7">
        <w:rPr>
          <w:rFonts w:ascii="Arial" w:eastAsia="Arial Unicode MS" w:hAnsi="Arial"/>
          <w:kern w:val="0"/>
          <w:szCs w:val="20"/>
          <w:lang w:eastAsia="ko-KR"/>
        </w:rPr>
        <w:t>The transformation from information symbols to time-domain signals in AFDM is conducted through the DAFT, which includes two affine modulation parameters</w:t>
      </w:r>
      <w:r>
        <w:rPr>
          <w:rFonts w:ascii="Arial" w:eastAsia="Arial Unicode MS" w:hAnsi="Arial"/>
          <w:kern w:val="0"/>
          <w:szCs w:val="20"/>
          <w:lang w:eastAsia="ko-KR"/>
        </w:rPr>
        <w:t xml:space="preserve"> c1 (chirp rate controller) and c2 (frequency shift index). These </w:t>
      </w:r>
      <w:r w:rsidRPr="00DF29C7">
        <w:rPr>
          <w:rFonts w:ascii="Arial" w:eastAsia="Arial Unicode MS" w:hAnsi="Arial"/>
          <w:kern w:val="0"/>
          <w:szCs w:val="20"/>
          <w:lang w:eastAsia="ko-KR"/>
        </w:rPr>
        <w:t>parameters define the curvature and alignment of the chirp signals in the time-frequency domain.</w:t>
      </w:r>
    </w:p>
    <w:p w14:paraId="41B820E5" w14:textId="66DDDF85" w:rsidR="00821120" w:rsidRDefault="00821120" w:rsidP="00821120">
      <w:pPr>
        <w:spacing w:after="120" w:line="240" w:lineRule="atLeast"/>
        <w:jc w:val="center"/>
        <w:rPr>
          <w:rFonts w:ascii="Arial" w:eastAsia="Arial Unicode MS" w:hAnsi="Arial"/>
          <w:kern w:val="0"/>
          <w:szCs w:val="20"/>
          <w:lang w:eastAsia="ko-KR"/>
        </w:rPr>
      </w:pPr>
      <w:r>
        <w:rPr>
          <w:rFonts w:ascii="Arial" w:eastAsia="Arial Unicode MS" w:hAnsi="Arial"/>
          <w:noProof/>
          <w:kern w:val="0"/>
          <w:szCs w:val="20"/>
          <w:lang w:eastAsia="ko-KR"/>
        </w:rPr>
        <w:drawing>
          <wp:inline distT="0" distB="0" distL="0" distR="0" wp14:anchorId="40F1D200" wp14:editId="15BAC091">
            <wp:extent cx="5735955" cy="2568248"/>
            <wp:effectExtent l="0" t="0" r="0" b="381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44184" cy="2571932"/>
                    </a:xfrm>
                    <a:prstGeom prst="rect">
                      <a:avLst/>
                    </a:prstGeom>
                    <a:noFill/>
                  </pic:spPr>
                </pic:pic>
              </a:graphicData>
            </a:graphic>
          </wp:inline>
        </w:drawing>
      </w:r>
    </w:p>
    <w:p w14:paraId="4FD2D91E" w14:textId="2096F4B2" w:rsidR="00821120" w:rsidRPr="00F043AF" w:rsidRDefault="00821120" w:rsidP="00821120">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sidR="00A47CF9">
        <w:rPr>
          <w:rFonts w:ascii="Arial" w:eastAsia="Arial Unicode MS" w:hAnsi="Arial"/>
          <w:b/>
          <w:bCs/>
          <w:kern w:val="0"/>
          <w:szCs w:val="20"/>
          <w:lang w:eastAsia="ko-KR"/>
        </w:rPr>
        <w:t>2</w:t>
      </w:r>
      <w:r>
        <w:rPr>
          <w:rFonts w:ascii="Arial" w:eastAsia="Arial Unicode MS" w:hAnsi="Arial"/>
          <w:b/>
          <w:bCs/>
          <w:kern w:val="0"/>
          <w:szCs w:val="20"/>
          <w:lang w:eastAsia="ko-KR"/>
        </w:rPr>
        <w:t>.</w:t>
      </w:r>
      <w:r w:rsidRPr="00F043AF">
        <w:rPr>
          <w:rFonts w:ascii="Arial" w:eastAsia="Arial Unicode MS" w:hAnsi="Arial"/>
          <w:b/>
          <w:bCs/>
          <w:kern w:val="0"/>
          <w:szCs w:val="20"/>
          <w:lang w:eastAsia="ko-KR"/>
        </w:rPr>
        <w:t xml:space="preserve"> </w:t>
      </w:r>
      <w:r w:rsidR="00EE4B39">
        <w:rPr>
          <w:rFonts w:ascii="Arial" w:eastAsia="Arial Unicode MS" w:hAnsi="Arial"/>
          <w:b/>
          <w:bCs/>
          <w:kern w:val="0"/>
          <w:szCs w:val="20"/>
          <w:lang w:eastAsia="ko-KR"/>
        </w:rPr>
        <w:t>Time-Frequency Representation</w:t>
      </w:r>
    </w:p>
    <w:p w14:paraId="12F19BCC" w14:textId="59F2A571" w:rsidR="00821120" w:rsidRDefault="00821120" w:rsidP="00DF29C7">
      <w:pPr>
        <w:spacing w:after="120" w:line="240" w:lineRule="atLeast"/>
        <w:rPr>
          <w:rFonts w:ascii="Arial" w:eastAsia="Arial Unicode MS" w:hAnsi="Arial"/>
          <w:kern w:val="0"/>
          <w:szCs w:val="20"/>
          <w:lang w:eastAsia="ko-KR"/>
        </w:rPr>
      </w:pPr>
    </w:p>
    <w:p w14:paraId="737C0B0F" w14:textId="2A3527D1" w:rsidR="00D24B33" w:rsidRPr="00DF29C7" w:rsidRDefault="00D24B33" w:rsidP="00D24B33">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Key features</w:t>
      </w:r>
    </w:p>
    <w:p w14:paraId="78C1404C" w14:textId="6AB71C2C" w:rsidR="00D24B33" w:rsidRDefault="00D24B33" w:rsidP="00D24B33">
      <w:pPr>
        <w:spacing w:after="120" w:line="240" w:lineRule="atLeast"/>
        <w:rPr>
          <w:rFonts w:ascii="Arial" w:eastAsia="Arial Unicode MS" w:hAnsi="Arial"/>
          <w:kern w:val="0"/>
          <w:szCs w:val="20"/>
          <w:lang w:eastAsia="ko-KR"/>
        </w:rPr>
      </w:pPr>
      <w:r w:rsidRPr="00D24B33">
        <w:rPr>
          <w:rFonts w:ascii="Arial" w:eastAsia="Arial Unicode MS" w:hAnsi="Arial"/>
          <w:kern w:val="0"/>
          <w:szCs w:val="20"/>
          <w:lang w:eastAsia="ko-KR"/>
        </w:rPr>
        <w:t>AFDM offers several critical advantages:</w:t>
      </w:r>
    </w:p>
    <w:p w14:paraId="736A59D3" w14:textId="77777777" w:rsidR="00D24B33" w:rsidRDefault="00D24B33" w:rsidP="00353990">
      <w:pPr>
        <w:pStyle w:val="a5"/>
        <w:numPr>
          <w:ilvl w:val="0"/>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lastRenderedPageBreak/>
        <w:t>Delay-Doppler Resilience</w:t>
      </w:r>
    </w:p>
    <w:p w14:paraId="60129C16" w14:textId="462B9164" w:rsidR="00D24B33" w:rsidRDefault="00734A29" w:rsidP="00353990">
      <w:pPr>
        <w:pStyle w:val="a5"/>
        <w:numPr>
          <w:ilvl w:val="1"/>
          <w:numId w:val="3"/>
        </w:numPr>
        <w:spacing w:after="120" w:line="240" w:lineRule="atLeast"/>
        <w:ind w:firstLineChars="0"/>
        <w:rPr>
          <w:rFonts w:ascii="Arial" w:eastAsia="Arial Unicode MS" w:hAnsi="Arial"/>
          <w:kern w:val="0"/>
          <w:szCs w:val="20"/>
          <w:lang w:eastAsia="ko-KR"/>
        </w:rPr>
      </w:pPr>
      <w:r w:rsidRPr="00734A29">
        <w:rPr>
          <w:rFonts w:ascii="Arial" w:eastAsia="Arial Unicode MS" w:hAnsi="Arial"/>
          <w:kern w:val="0"/>
          <w:szCs w:val="20"/>
          <w:lang w:eastAsia="ko-KR"/>
        </w:rPr>
        <w:t>The chirp-based nature of AFDM subcarriers allows them to retain orthogonality even under high delay and Doppler spreads. This makes AFDM particularly suitable for challenging channels encountered in LEO/GEO satellite links or high-speed mobility scenarios.</w:t>
      </w:r>
    </w:p>
    <w:p w14:paraId="3F8C859A" w14:textId="0CEE2B15" w:rsidR="00A47CF9" w:rsidRDefault="00A47CF9" w:rsidP="00A47CF9">
      <w:pPr>
        <w:spacing w:after="120" w:line="240" w:lineRule="atLeast"/>
        <w:rPr>
          <w:rFonts w:ascii="Arial" w:eastAsia="Arial Unicode MS" w:hAnsi="Arial"/>
          <w:kern w:val="0"/>
          <w:szCs w:val="20"/>
          <w:lang w:eastAsia="ko-KR"/>
        </w:rPr>
      </w:pPr>
    </w:p>
    <w:p w14:paraId="35BDBD3E" w14:textId="53D85BB3" w:rsidR="00A47CF9" w:rsidRDefault="00A47CF9" w:rsidP="00A47CF9">
      <w:pPr>
        <w:spacing w:after="120" w:line="240" w:lineRule="atLeast"/>
        <w:jc w:val="center"/>
        <w:rPr>
          <w:rFonts w:ascii="Arial" w:eastAsia="Arial Unicode MS" w:hAnsi="Arial"/>
          <w:kern w:val="0"/>
          <w:szCs w:val="20"/>
          <w:lang w:eastAsia="ko-KR"/>
        </w:rPr>
      </w:pPr>
      <w:r>
        <w:rPr>
          <w:noProof/>
        </w:rPr>
        <w:drawing>
          <wp:inline distT="0" distB="0" distL="0" distR="0" wp14:anchorId="2E42D365" wp14:editId="0E42F2B9">
            <wp:extent cx="3876675" cy="3115738"/>
            <wp:effectExtent l="0" t="0" r="0" b="889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86475" cy="3123614"/>
                    </a:xfrm>
                    <a:prstGeom prst="rect">
                      <a:avLst/>
                    </a:prstGeom>
                  </pic:spPr>
                </pic:pic>
              </a:graphicData>
            </a:graphic>
          </wp:inline>
        </w:drawing>
      </w:r>
    </w:p>
    <w:p w14:paraId="4B11B0BE" w14:textId="6DAA885A" w:rsidR="00A47CF9" w:rsidRPr="00F043AF" w:rsidRDefault="00A47CF9" w:rsidP="00A47CF9">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Pr>
          <w:rFonts w:ascii="Arial" w:eastAsia="Arial Unicode MS" w:hAnsi="Arial"/>
          <w:b/>
          <w:bCs/>
          <w:kern w:val="0"/>
          <w:szCs w:val="20"/>
          <w:lang w:eastAsia="ko-KR"/>
        </w:rPr>
        <w:t>3.</w:t>
      </w:r>
      <w:r w:rsidRPr="00F043AF">
        <w:rPr>
          <w:rFonts w:ascii="Arial" w:eastAsia="Arial Unicode MS" w:hAnsi="Arial"/>
          <w:b/>
          <w:bCs/>
          <w:kern w:val="0"/>
          <w:szCs w:val="20"/>
          <w:lang w:eastAsia="ko-KR"/>
        </w:rPr>
        <w:t xml:space="preserve"> </w:t>
      </w:r>
      <w:r>
        <w:rPr>
          <w:rFonts w:ascii="Arial" w:eastAsia="Arial Unicode MS" w:hAnsi="Arial"/>
          <w:b/>
          <w:bCs/>
          <w:kern w:val="0"/>
          <w:szCs w:val="20"/>
          <w:lang w:eastAsia="ko-KR"/>
        </w:rPr>
        <w:t>BER performance in high mobility scenario (4</w:t>
      </w:r>
      <w:r>
        <w:rPr>
          <w:rFonts w:ascii="Arial" w:eastAsia="Arial Unicode MS" w:hAnsi="Arial" w:hint="eastAsia"/>
          <w:b/>
          <w:bCs/>
          <w:kern w:val="0"/>
          <w:szCs w:val="20"/>
          <w:lang w:eastAsia="ko-KR"/>
        </w:rPr>
        <w:t>G</w:t>
      </w:r>
      <w:r>
        <w:rPr>
          <w:rFonts w:ascii="Arial" w:eastAsia="Arial Unicode MS" w:hAnsi="Arial"/>
          <w:b/>
          <w:bCs/>
          <w:kern w:val="0"/>
          <w:szCs w:val="20"/>
          <w:lang w:eastAsia="ko-KR"/>
        </w:rPr>
        <w:t>Hz, 3-path channel, maximum normalized Doppler shift to subcarrier spacing=1, N=256)</w:t>
      </w:r>
    </w:p>
    <w:p w14:paraId="00261834" w14:textId="77777777" w:rsidR="00A47CF9" w:rsidRDefault="00A47CF9" w:rsidP="00A47CF9">
      <w:pPr>
        <w:spacing w:after="120" w:line="240" w:lineRule="atLeast"/>
        <w:rPr>
          <w:rFonts w:ascii="Arial" w:eastAsia="Arial Unicode MS" w:hAnsi="Arial"/>
          <w:kern w:val="0"/>
          <w:szCs w:val="20"/>
          <w:lang w:eastAsia="ko-KR"/>
        </w:rPr>
      </w:pPr>
    </w:p>
    <w:p w14:paraId="53A8DD20" w14:textId="2AB86160" w:rsidR="00D24B33"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Low </w:t>
      </w:r>
      <w:r w:rsidR="00D24B33" w:rsidRPr="00D24B33">
        <w:rPr>
          <w:rFonts w:ascii="Arial" w:eastAsia="Arial Unicode MS" w:hAnsi="Arial"/>
          <w:kern w:val="0"/>
          <w:szCs w:val="20"/>
          <w:lang w:eastAsia="ko-KR"/>
        </w:rPr>
        <w:t>PAPR</w:t>
      </w:r>
    </w:p>
    <w:p w14:paraId="76448157" w14:textId="7CBCE301" w:rsidR="00D24B33" w:rsidRPr="00D24B33" w:rsidRDefault="00D24B33" w:rsidP="00353990">
      <w:pPr>
        <w:pStyle w:val="a5"/>
        <w:numPr>
          <w:ilvl w:val="1"/>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The time-domain signals generated by AFDM have a more constant envelope compared to OFDM, contributing to lower peak-to-average power ratio (PAPR), which is beneficial for power-limited devices and amplifiers.</w:t>
      </w:r>
      <w:r w:rsidR="00CE09C1">
        <w:rPr>
          <w:rFonts w:ascii="Arial" w:eastAsia="Arial Unicode MS" w:hAnsi="Arial"/>
          <w:kern w:val="0"/>
          <w:szCs w:val="20"/>
          <w:lang w:eastAsia="ko-KR"/>
        </w:rPr>
        <w:t xml:space="preserve"> </w:t>
      </w:r>
      <w:r w:rsidR="00CE09C1" w:rsidRPr="00CE09C1">
        <w:rPr>
          <w:rFonts w:ascii="Arial" w:eastAsia="Arial Unicode MS" w:hAnsi="Arial"/>
          <w:kern w:val="0"/>
          <w:szCs w:val="20"/>
          <w:lang w:eastAsia="ko-KR"/>
        </w:rPr>
        <w:t>This can be achieved by adjusting the parameter of AFDM (in particular the value of c2)</w:t>
      </w:r>
    </w:p>
    <w:p w14:paraId="3644EF64" w14:textId="117DF2E5" w:rsidR="00D24B33" w:rsidRDefault="00D24B33" w:rsidP="00353990">
      <w:pPr>
        <w:pStyle w:val="a5"/>
        <w:numPr>
          <w:ilvl w:val="0"/>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 xml:space="preserve">Time-Frequency </w:t>
      </w:r>
      <w:r w:rsidR="00734A29">
        <w:rPr>
          <w:rFonts w:ascii="Arial" w:eastAsia="Arial Unicode MS" w:hAnsi="Arial"/>
          <w:kern w:val="0"/>
          <w:szCs w:val="20"/>
          <w:lang w:eastAsia="ko-KR"/>
        </w:rPr>
        <w:t>diversity</w:t>
      </w:r>
    </w:p>
    <w:p w14:paraId="00285780" w14:textId="74FD58CF" w:rsidR="00D24B33" w:rsidRPr="00D24B33" w:rsidRDefault="00D24B33" w:rsidP="00353990">
      <w:pPr>
        <w:pStyle w:val="a5"/>
        <w:numPr>
          <w:ilvl w:val="1"/>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Unlike OFDM, where each subcarrier is localized in frequency, AFDM subcarriers span both time and frequency, offering inherent diversity and improved robustness to synchronization errors.</w:t>
      </w:r>
    </w:p>
    <w:p w14:paraId="617E4EC9" w14:textId="186EC45A" w:rsidR="00D24B33"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Waveform flexibility</w:t>
      </w:r>
    </w:p>
    <w:p w14:paraId="0DC0AEE9" w14:textId="567C297C" w:rsidR="00D24B33" w:rsidRDefault="00D24B33" w:rsidP="00353990">
      <w:pPr>
        <w:pStyle w:val="a5"/>
        <w:numPr>
          <w:ilvl w:val="1"/>
          <w:numId w:val="3"/>
        </w:numPr>
        <w:spacing w:after="120" w:line="240" w:lineRule="atLeast"/>
        <w:ind w:firstLineChars="0"/>
        <w:rPr>
          <w:rFonts w:ascii="Arial" w:eastAsia="Arial Unicode MS" w:hAnsi="Arial"/>
          <w:kern w:val="0"/>
          <w:szCs w:val="20"/>
          <w:lang w:eastAsia="ko-KR"/>
        </w:rPr>
      </w:pPr>
      <w:r w:rsidRPr="00D24B33">
        <w:rPr>
          <w:rFonts w:ascii="Arial" w:eastAsia="Arial Unicode MS" w:hAnsi="Arial"/>
          <w:kern w:val="0"/>
          <w:szCs w:val="20"/>
          <w:lang w:eastAsia="ko-KR"/>
        </w:rPr>
        <w:t xml:space="preserve">The DAFT structure enables customization of the waveform via </w:t>
      </w:r>
      <w:proofErr w:type="spellStart"/>
      <w:r w:rsidRPr="00D24B33">
        <w:rPr>
          <w:rFonts w:ascii="Arial" w:eastAsia="Arial Unicode MS" w:hAnsi="Arial"/>
          <w:kern w:val="0"/>
          <w:szCs w:val="20"/>
          <w:lang w:eastAsia="ko-KR"/>
        </w:rPr>
        <w:t>tunable</w:t>
      </w:r>
      <w:proofErr w:type="spellEnd"/>
      <w:r w:rsidRPr="00D24B33">
        <w:rPr>
          <w:rFonts w:ascii="Arial" w:eastAsia="Arial Unicode MS" w:hAnsi="Arial"/>
          <w:kern w:val="0"/>
          <w:szCs w:val="20"/>
          <w:lang w:eastAsia="ko-KR"/>
        </w:rPr>
        <w:t xml:space="preserve"> parameters, allowing adaptation to specific channel conditions.</w:t>
      </w:r>
    </w:p>
    <w:p w14:paraId="5954A783" w14:textId="628B7498" w:rsidR="00611F42" w:rsidRDefault="00734A29" w:rsidP="00353990">
      <w:pPr>
        <w:pStyle w:val="a5"/>
        <w:numPr>
          <w:ilvl w:val="0"/>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Native ISAC </w:t>
      </w:r>
      <w:r w:rsidR="00611F42">
        <w:rPr>
          <w:rFonts w:ascii="Arial" w:eastAsia="Arial Unicode MS" w:hAnsi="Arial"/>
          <w:kern w:val="0"/>
          <w:szCs w:val="20"/>
          <w:lang w:eastAsia="ko-KR"/>
        </w:rPr>
        <w:t>compatibility</w:t>
      </w:r>
    </w:p>
    <w:p w14:paraId="74506BB6" w14:textId="124E5AAA" w:rsidR="00611F42" w:rsidRPr="00611F42" w:rsidRDefault="00611F42" w:rsidP="00353990">
      <w:pPr>
        <w:pStyle w:val="a5"/>
        <w:numPr>
          <w:ilvl w:val="1"/>
          <w:numId w:val="3"/>
        </w:numPr>
        <w:spacing w:after="120" w:line="240" w:lineRule="atLeast"/>
        <w:ind w:firstLineChars="0"/>
        <w:rPr>
          <w:rFonts w:ascii="Arial" w:eastAsia="Arial Unicode MS" w:hAnsi="Arial"/>
          <w:kern w:val="0"/>
          <w:szCs w:val="20"/>
          <w:lang w:eastAsia="ko-KR"/>
        </w:rPr>
      </w:pPr>
      <w:r w:rsidRPr="00611F42">
        <w:rPr>
          <w:rFonts w:ascii="Arial" w:eastAsia="Arial Unicode MS" w:hAnsi="Arial"/>
          <w:kern w:val="0"/>
          <w:szCs w:val="20"/>
          <w:lang w:eastAsia="ko-KR"/>
        </w:rPr>
        <w:t>Chirp signals are inherently suitable for sensing (e.g., radar), and AFDM supports ISAC-friendly frame structures.</w:t>
      </w:r>
    </w:p>
    <w:p w14:paraId="4CC1D311" w14:textId="42CB060C" w:rsidR="00821120" w:rsidRPr="00D24B33" w:rsidRDefault="00821120" w:rsidP="00DF29C7">
      <w:pPr>
        <w:spacing w:after="120" w:line="240" w:lineRule="atLeast"/>
        <w:rPr>
          <w:rFonts w:ascii="Arial" w:eastAsia="Arial Unicode MS" w:hAnsi="Arial"/>
          <w:kern w:val="0"/>
          <w:szCs w:val="20"/>
          <w:lang w:eastAsia="ko-KR"/>
        </w:rPr>
      </w:pPr>
    </w:p>
    <w:p w14:paraId="0B302E03" w14:textId="518819E2" w:rsidR="00D24B33" w:rsidRPr="00DF29C7" w:rsidRDefault="00611F42" w:rsidP="00D24B33">
      <w:pPr>
        <w:spacing w:after="120" w:line="240" w:lineRule="atLeast"/>
        <w:rPr>
          <w:rFonts w:ascii="Arial" w:eastAsia="Arial Unicode MS" w:hAnsi="Arial"/>
          <w:b/>
          <w:bCs/>
          <w:i/>
          <w:iCs/>
          <w:kern w:val="0"/>
          <w:szCs w:val="20"/>
          <w:u w:val="single"/>
          <w:lang w:eastAsia="ko-KR"/>
        </w:rPr>
      </w:pPr>
      <w:r>
        <w:rPr>
          <w:rFonts w:ascii="Arial" w:eastAsia="Arial Unicode MS" w:hAnsi="Arial"/>
          <w:b/>
          <w:bCs/>
          <w:i/>
          <w:iCs/>
          <w:kern w:val="0"/>
          <w:szCs w:val="20"/>
          <w:u w:val="single"/>
          <w:lang w:eastAsia="ko-KR"/>
        </w:rPr>
        <w:t xml:space="preserve">Considerations for integration into </w:t>
      </w:r>
      <w:r w:rsidR="00323652">
        <w:rPr>
          <w:rFonts w:ascii="Arial" w:eastAsia="Arial Unicode MS" w:hAnsi="Arial"/>
          <w:b/>
          <w:bCs/>
          <w:i/>
          <w:iCs/>
          <w:kern w:val="0"/>
          <w:szCs w:val="20"/>
          <w:u w:val="single"/>
          <w:lang w:eastAsia="ko-KR"/>
        </w:rPr>
        <w:t>3GPP NR waveform</w:t>
      </w:r>
    </w:p>
    <w:p w14:paraId="2B359583" w14:textId="3D4F1CA1" w:rsidR="00323652" w:rsidRPr="00323652" w:rsidRDefault="00734A29" w:rsidP="00323652">
      <w:pPr>
        <w:spacing w:after="120" w:line="240" w:lineRule="atLeast"/>
        <w:rPr>
          <w:rFonts w:ascii="Arial" w:eastAsia="Arial Unicode MS" w:hAnsi="Arial"/>
          <w:kern w:val="0"/>
          <w:szCs w:val="20"/>
          <w:lang w:eastAsia="ko-KR"/>
        </w:rPr>
      </w:pPr>
      <w:r w:rsidRPr="00734A29">
        <w:rPr>
          <w:rFonts w:ascii="Arial" w:eastAsia="Arial Unicode MS" w:hAnsi="Arial"/>
          <w:kern w:val="0"/>
          <w:szCs w:val="20"/>
          <w:lang w:eastAsia="ko-KR"/>
        </w:rPr>
        <w:t>Although structurally different from OFDM, AFDM can be designed to remain compatible with 3GPP NR numerologies and frame structures, making it a strong candidate for study as an extensible evolution of OFDM during the 6G Study Item (SI) phase. For example, AFDM can adopt the same FFT size and subcarrier spacing as NR, and its DAFT-modulated symbols can be embedded into existing NR slots using pre-defined chirp blocks.</w:t>
      </w:r>
    </w:p>
    <w:p w14:paraId="5261DB11" w14:textId="35430689" w:rsidR="00D24B33" w:rsidRDefault="00323652" w:rsidP="00323652">
      <w:pPr>
        <w:spacing w:after="120" w:line="240" w:lineRule="atLeast"/>
        <w:rPr>
          <w:rFonts w:ascii="Arial" w:eastAsia="Arial Unicode MS" w:hAnsi="Arial"/>
          <w:kern w:val="0"/>
          <w:szCs w:val="20"/>
          <w:lang w:eastAsia="ko-KR"/>
        </w:rPr>
      </w:pPr>
      <w:r w:rsidRPr="00323652">
        <w:rPr>
          <w:rFonts w:ascii="Arial" w:eastAsia="Arial Unicode MS" w:hAnsi="Arial"/>
          <w:kern w:val="0"/>
          <w:szCs w:val="20"/>
          <w:lang w:eastAsia="ko-KR"/>
        </w:rPr>
        <w:lastRenderedPageBreak/>
        <w:t>Additionally, its digital signal processing framework (e.g., FFT, multiplication by chirp kernels) can be implemented efficiently using existing hardware architectures with minimal modifications.</w:t>
      </w:r>
      <w:r w:rsidR="00611F42">
        <w:rPr>
          <w:rFonts w:ascii="Arial" w:eastAsia="Arial Unicode MS" w:hAnsi="Arial"/>
          <w:kern w:val="0"/>
          <w:szCs w:val="20"/>
          <w:lang w:eastAsia="ko-KR"/>
        </w:rPr>
        <w:t xml:space="preserve"> </w:t>
      </w:r>
      <w:r w:rsidR="00611F42" w:rsidRPr="00611F42">
        <w:rPr>
          <w:rFonts w:ascii="Arial" w:eastAsia="Arial Unicode MS" w:hAnsi="Arial"/>
          <w:kern w:val="0"/>
          <w:szCs w:val="20"/>
          <w:lang w:eastAsia="ko-KR"/>
        </w:rPr>
        <w:t>Such characteristics make AFDM a reasonable extension rather than a complete replacement of OFDM, enabling potential smooth migration from NR if it is ultimately selected as the 6G waveform.</w:t>
      </w:r>
    </w:p>
    <w:p w14:paraId="079B8B29" w14:textId="75366168" w:rsidR="00323652" w:rsidRDefault="00323652" w:rsidP="00323652">
      <w:pPr>
        <w:spacing w:after="120" w:line="240" w:lineRule="atLeast"/>
        <w:rPr>
          <w:rFonts w:ascii="Arial" w:eastAsia="Arial Unicode MS" w:hAnsi="Arial"/>
          <w:kern w:val="0"/>
          <w:szCs w:val="20"/>
          <w:lang w:eastAsia="ko-KR"/>
        </w:rPr>
      </w:pPr>
    </w:p>
    <w:p w14:paraId="6D102CE4" w14:textId="5441AD30" w:rsidR="00323652" w:rsidRDefault="00323652" w:rsidP="00323652">
      <w:pPr>
        <w:spacing w:after="120" w:line="240" w:lineRule="atLeast"/>
        <w:jc w:val="center"/>
        <w:rPr>
          <w:rFonts w:ascii="Arial" w:eastAsia="Arial Unicode MS" w:hAnsi="Arial"/>
          <w:kern w:val="0"/>
          <w:szCs w:val="20"/>
          <w:lang w:eastAsia="ko-KR"/>
        </w:rPr>
      </w:pPr>
      <w:r>
        <w:rPr>
          <w:noProof/>
        </w:rPr>
        <w:drawing>
          <wp:inline distT="0" distB="0" distL="0" distR="0" wp14:anchorId="769DEF83" wp14:editId="0A2839B1">
            <wp:extent cx="5543550" cy="2450572"/>
            <wp:effectExtent l="0" t="0" r="0" b="698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48448" cy="2452737"/>
                    </a:xfrm>
                    <a:prstGeom prst="rect">
                      <a:avLst/>
                    </a:prstGeom>
                  </pic:spPr>
                </pic:pic>
              </a:graphicData>
            </a:graphic>
          </wp:inline>
        </w:drawing>
      </w:r>
    </w:p>
    <w:p w14:paraId="20972815" w14:textId="214469C8" w:rsidR="00323652" w:rsidRPr="00F043AF" w:rsidRDefault="00323652" w:rsidP="00323652">
      <w:pPr>
        <w:jc w:val="center"/>
        <w:rPr>
          <w:rFonts w:ascii="Arial" w:eastAsia="Arial Unicode MS" w:hAnsi="Arial"/>
          <w:b/>
          <w:bCs/>
          <w:kern w:val="0"/>
          <w:szCs w:val="20"/>
          <w:lang w:eastAsia="ko-KR"/>
        </w:rPr>
      </w:pPr>
      <w:r w:rsidRPr="00F043AF">
        <w:rPr>
          <w:rFonts w:ascii="Arial" w:eastAsia="Arial Unicode MS" w:hAnsi="Arial"/>
          <w:b/>
          <w:bCs/>
          <w:kern w:val="0"/>
          <w:szCs w:val="20"/>
          <w:lang w:eastAsia="ko-KR"/>
        </w:rPr>
        <w:t xml:space="preserve">Figure </w:t>
      </w:r>
      <w:r>
        <w:rPr>
          <w:rFonts w:ascii="Arial" w:eastAsia="Arial Unicode MS" w:hAnsi="Arial"/>
          <w:b/>
          <w:bCs/>
          <w:kern w:val="0"/>
          <w:szCs w:val="20"/>
          <w:lang w:eastAsia="ko-KR"/>
        </w:rPr>
        <w:t>4. AFDM implementation from NR waveform (OFDM based)</w:t>
      </w:r>
    </w:p>
    <w:p w14:paraId="4243D7DB" w14:textId="77777777" w:rsidR="00323652" w:rsidRPr="00323652" w:rsidRDefault="00323652" w:rsidP="00323652">
      <w:pPr>
        <w:spacing w:after="120" w:line="240" w:lineRule="atLeast"/>
        <w:rPr>
          <w:rFonts w:ascii="Arial" w:eastAsia="Arial Unicode MS" w:hAnsi="Arial"/>
          <w:kern w:val="0"/>
          <w:szCs w:val="20"/>
          <w:lang w:eastAsia="ko-KR"/>
        </w:rPr>
      </w:pPr>
    </w:p>
    <w:p w14:paraId="01B3D028" w14:textId="09580F3D" w:rsidR="00821120" w:rsidRDefault="00734A29" w:rsidP="00DF29C7">
      <w:pPr>
        <w:spacing w:after="120" w:line="240" w:lineRule="atLeast"/>
        <w:rPr>
          <w:rFonts w:ascii="Arial" w:eastAsia="Arial Unicode MS" w:hAnsi="Arial"/>
          <w:kern w:val="0"/>
          <w:szCs w:val="20"/>
          <w:lang w:eastAsia="ko-KR"/>
        </w:rPr>
      </w:pPr>
      <w:r w:rsidRPr="00734A29">
        <w:rPr>
          <w:rFonts w:ascii="Arial" w:eastAsia="Arial Unicode MS" w:hAnsi="Arial"/>
          <w:kern w:val="0"/>
          <w:szCs w:val="20"/>
          <w:lang w:eastAsia="ko-KR"/>
        </w:rPr>
        <w:t>However, integrating AFDM into the NR framework would require careful consideration of architectural and protocol-level consistency. The following specification aspects may require adaptation or extension</w:t>
      </w:r>
      <w:r>
        <w:rPr>
          <w:rFonts w:ascii="Arial" w:eastAsia="Arial Unicode MS" w:hAnsi="Arial"/>
          <w:kern w:val="0"/>
          <w:szCs w:val="20"/>
          <w:lang w:eastAsia="ko-KR"/>
        </w:rPr>
        <w:t xml:space="preserve"> (but not limited to)</w:t>
      </w:r>
      <w:r w:rsidRPr="00734A29">
        <w:rPr>
          <w:rFonts w:ascii="Arial" w:eastAsia="Arial Unicode MS" w:hAnsi="Arial"/>
          <w:kern w:val="0"/>
          <w:szCs w:val="20"/>
          <w:lang w:eastAsia="ko-KR"/>
        </w:rPr>
        <w:t>:</w:t>
      </w:r>
    </w:p>
    <w:p w14:paraId="03789FBD" w14:textId="76983F5A" w:rsidR="00F146C4" w:rsidRDefault="00F146C4" w:rsidP="00353990">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I</w:t>
      </w:r>
      <w:r>
        <w:rPr>
          <w:rFonts w:ascii="Arial" w:eastAsia="Arial Unicode MS" w:hAnsi="Arial"/>
          <w:kern w:val="0"/>
          <w:szCs w:val="20"/>
          <w:lang w:eastAsia="ko-KR"/>
        </w:rPr>
        <w:t>ntroduction of DAFT-based modulation and demodulation blocks</w:t>
      </w:r>
    </w:p>
    <w:p w14:paraId="49C35E66" w14:textId="7D6A8530" w:rsidR="00F146C4" w:rsidRDefault="00F146C4" w:rsidP="00353990">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I</w:t>
      </w:r>
      <w:r>
        <w:rPr>
          <w:rFonts w:ascii="Arial" w:eastAsia="Arial Unicode MS" w:hAnsi="Arial"/>
          <w:kern w:val="0"/>
          <w:szCs w:val="20"/>
          <w:lang w:eastAsia="ko-KR"/>
        </w:rPr>
        <w:t>ntroduction of chirp periodic prefix (CPP) instead of cyclic prefix (CP)</w:t>
      </w:r>
    </w:p>
    <w:p w14:paraId="7A848782" w14:textId="55C494B0" w:rsidR="00F146C4" w:rsidRDefault="00F146C4" w:rsidP="00353990">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Modification of scheduling units to support chirp-segment-based resource allocation, as opposed to existing time-frequency grid slots</w:t>
      </w:r>
    </w:p>
    <w:p w14:paraId="6CC9F9E2" w14:textId="6B9E2E1A" w:rsidR="001C1477" w:rsidRPr="001C1477" w:rsidRDefault="001C1477" w:rsidP="00353990">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 xml:space="preserve">Signalling </w:t>
      </w:r>
      <w:r w:rsidR="00734A29">
        <w:rPr>
          <w:rFonts w:ascii="Arial" w:eastAsia="Arial Unicode MS" w:hAnsi="Arial"/>
          <w:kern w:val="0"/>
          <w:szCs w:val="20"/>
          <w:lang w:eastAsia="ko-KR"/>
        </w:rPr>
        <w:t>support for DAFT</w:t>
      </w:r>
      <w:r>
        <w:rPr>
          <w:rFonts w:ascii="Arial" w:eastAsia="Arial Unicode MS" w:hAnsi="Arial"/>
          <w:kern w:val="0"/>
          <w:szCs w:val="20"/>
          <w:lang w:eastAsia="ko-KR"/>
        </w:rPr>
        <w:t xml:space="preserve"> parameters (e.g. c1 and c2)</w:t>
      </w:r>
    </w:p>
    <w:p w14:paraId="1B130F38" w14:textId="18204334" w:rsidR="00F146C4" w:rsidRDefault="00734A29" w:rsidP="00353990">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kern w:val="0"/>
          <w:szCs w:val="20"/>
          <w:lang w:eastAsia="ko-KR"/>
        </w:rPr>
        <w:t>Configuration signalling for</w:t>
      </w:r>
      <w:r w:rsidR="00F146C4">
        <w:rPr>
          <w:rFonts w:ascii="Arial" w:eastAsia="Arial Unicode MS" w:hAnsi="Arial"/>
          <w:kern w:val="0"/>
          <w:szCs w:val="20"/>
          <w:lang w:eastAsia="ko-KR"/>
        </w:rPr>
        <w:t xml:space="preserve"> adaptive chirp </w:t>
      </w:r>
      <w:r>
        <w:rPr>
          <w:rFonts w:ascii="Arial" w:eastAsia="Arial Unicode MS" w:hAnsi="Arial"/>
          <w:kern w:val="0"/>
          <w:szCs w:val="20"/>
          <w:lang w:eastAsia="ko-KR"/>
        </w:rPr>
        <w:t>usage</w:t>
      </w:r>
    </w:p>
    <w:p w14:paraId="20BBBD19" w14:textId="09700470" w:rsidR="00DF5A56" w:rsidRPr="00F146C4" w:rsidRDefault="001C1477" w:rsidP="00353990">
      <w:pPr>
        <w:pStyle w:val="a5"/>
        <w:numPr>
          <w:ilvl w:val="1"/>
          <w:numId w:val="3"/>
        </w:numPr>
        <w:spacing w:after="120" w:line="240" w:lineRule="atLeast"/>
        <w:ind w:firstLineChars="0"/>
        <w:rPr>
          <w:rFonts w:ascii="Arial" w:eastAsia="Arial Unicode MS" w:hAnsi="Arial"/>
          <w:kern w:val="0"/>
          <w:szCs w:val="20"/>
          <w:lang w:eastAsia="ko-KR"/>
        </w:rPr>
      </w:pPr>
      <w:r>
        <w:rPr>
          <w:rFonts w:ascii="Arial" w:eastAsia="Arial Unicode MS" w:hAnsi="Arial" w:hint="eastAsia"/>
          <w:kern w:val="0"/>
          <w:szCs w:val="20"/>
          <w:lang w:eastAsia="ko-KR"/>
        </w:rPr>
        <w:t>I</w:t>
      </w:r>
      <w:r>
        <w:rPr>
          <w:rFonts w:ascii="Arial" w:eastAsia="Arial Unicode MS" w:hAnsi="Arial"/>
          <w:kern w:val="0"/>
          <w:szCs w:val="20"/>
          <w:lang w:eastAsia="ko-KR"/>
        </w:rPr>
        <w:t xml:space="preserve">SAC-aware signalling </w:t>
      </w:r>
      <w:r w:rsidR="00734A29">
        <w:rPr>
          <w:rFonts w:ascii="Arial" w:eastAsia="Arial Unicode MS" w:hAnsi="Arial"/>
          <w:kern w:val="0"/>
          <w:szCs w:val="20"/>
          <w:lang w:eastAsia="ko-KR"/>
        </w:rPr>
        <w:t xml:space="preserve">to support </w:t>
      </w:r>
      <w:r>
        <w:rPr>
          <w:rFonts w:ascii="Arial" w:eastAsia="Arial Unicode MS" w:hAnsi="Arial"/>
          <w:kern w:val="0"/>
          <w:szCs w:val="20"/>
          <w:lang w:eastAsia="ko-KR"/>
        </w:rPr>
        <w:t>dual-purpose waveform operation</w:t>
      </w:r>
      <w:r w:rsidR="00734A29">
        <w:rPr>
          <w:rFonts w:ascii="Arial" w:eastAsia="Arial Unicode MS" w:hAnsi="Arial"/>
          <w:kern w:val="0"/>
          <w:szCs w:val="20"/>
          <w:lang w:eastAsia="ko-KR"/>
        </w:rPr>
        <w:t>, etc</w:t>
      </w:r>
      <w:r>
        <w:rPr>
          <w:rFonts w:ascii="Arial" w:eastAsia="Arial Unicode MS" w:hAnsi="Arial"/>
          <w:kern w:val="0"/>
          <w:szCs w:val="20"/>
          <w:lang w:eastAsia="ko-KR"/>
        </w:rPr>
        <w:t>.</w:t>
      </w:r>
    </w:p>
    <w:p w14:paraId="48CE11CB" w14:textId="7AF8926F" w:rsidR="00655EA5" w:rsidRDefault="00655EA5" w:rsidP="006E41E3">
      <w:pPr>
        <w:spacing w:after="120" w:line="240" w:lineRule="atLeast"/>
        <w:rPr>
          <w:rFonts w:ascii="Arial" w:eastAsia="Arial Unicode MS" w:hAnsi="Arial"/>
          <w:kern w:val="0"/>
          <w:szCs w:val="20"/>
          <w:lang w:eastAsia="ko-KR"/>
        </w:rPr>
      </w:pPr>
    </w:p>
    <w:p w14:paraId="2D169706" w14:textId="1C4D2A26" w:rsidR="00E2668E" w:rsidRDefault="00734A29" w:rsidP="006E41E3">
      <w:pPr>
        <w:spacing w:after="120" w:line="240" w:lineRule="atLeast"/>
        <w:rPr>
          <w:rFonts w:ascii="Arial" w:eastAsia="Arial Unicode MS" w:hAnsi="Arial"/>
          <w:kern w:val="0"/>
          <w:szCs w:val="20"/>
          <w:lang w:eastAsia="ko-KR"/>
        </w:rPr>
      </w:pPr>
      <w:r w:rsidRPr="00734A29">
        <w:rPr>
          <w:rFonts w:ascii="Arial" w:eastAsia="Arial Unicode MS" w:hAnsi="Arial"/>
          <w:kern w:val="0"/>
          <w:szCs w:val="20"/>
          <w:lang w:eastAsia="ko-KR"/>
        </w:rPr>
        <w:t>AFDM offers a promising path forward for future waveform development, aligning well with key 6G objectives such as delay-Doppler robustness, ISAC integration, and TN/NTN coexistence. While it is not proposed as a direct replacement for OFDM, its structural compatibility and performance advantages support its inclusion as a valuable candidate for further evaluation in the 6G waveform study.</w:t>
      </w:r>
    </w:p>
    <w:p w14:paraId="31433943" w14:textId="5980BF49" w:rsidR="00E2668E" w:rsidRDefault="00E2668E" w:rsidP="006E41E3">
      <w:pPr>
        <w:spacing w:after="120" w:line="240" w:lineRule="atLeast"/>
        <w:rPr>
          <w:rFonts w:ascii="Arial" w:eastAsia="Arial Unicode MS" w:hAnsi="Arial"/>
          <w:kern w:val="0"/>
          <w:szCs w:val="20"/>
          <w:lang w:eastAsia="ko-KR"/>
        </w:rPr>
      </w:pPr>
    </w:p>
    <w:p w14:paraId="1B0C4B5C" w14:textId="3D28E248" w:rsidR="00E2668E" w:rsidRDefault="00E2668E" w:rsidP="00E2668E">
      <w:pPr>
        <w:pStyle w:val="maintext"/>
        <w:spacing w:after="120"/>
        <w:ind w:firstLineChars="0" w:firstLine="0"/>
        <w:rPr>
          <w:b/>
          <w:bCs/>
          <w:i/>
          <w:iCs/>
          <w:lang w:val="en-US"/>
        </w:rPr>
      </w:pPr>
      <w:r>
        <w:rPr>
          <w:b/>
          <w:bCs/>
          <w:i/>
          <w:iCs/>
          <w:lang w:val="en-US"/>
        </w:rPr>
        <w:t xml:space="preserve">Observation 1. </w:t>
      </w:r>
      <w:r w:rsidR="001B51D8">
        <w:rPr>
          <w:b/>
          <w:bCs/>
          <w:i/>
          <w:iCs/>
          <w:lang w:val="en-US"/>
        </w:rPr>
        <w:t xml:space="preserve">The </w:t>
      </w:r>
      <w:r w:rsidR="001B51D8" w:rsidRPr="001B51D8">
        <w:rPr>
          <w:b/>
          <w:bCs/>
          <w:i/>
          <w:iCs/>
          <w:lang w:val="en-US"/>
        </w:rPr>
        <w:t>favorable properties and compatibility</w:t>
      </w:r>
      <w:r w:rsidR="001B51D8">
        <w:rPr>
          <w:b/>
          <w:bCs/>
          <w:i/>
          <w:iCs/>
          <w:lang w:val="en-US"/>
        </w:rPr>
        <w:t xml:space="preserve"> of AFDM</w:t>
      </w:r>
      <w:r w:rsidR="001B51D8" w:rsidRPr="001B51D8">
        <w:rPr>
          <w:b/>
          <w:bCs/>
          <w:i/>
          <w:iCs/>
          <w:lang w:val="en-US"/>
        </w:rPr>
        <w:t xml:space="preserve"> with OFDM-based systems make it a valuable candidate for further study during the 6G waveform evaluation phase</w:t>
      </w:r>
      <w:r>
        <w:rPr>
          <w:b/>
          <w:bCs/>
          <w:i/>
          <w:iCs/>
          <w:lang w:val="en-US"/>
        </w:rPr>
        <w:t>.</w:t>
      </w:r>
    </w:p>
    <w:p w14:paraId="3B372C3C" w14:textId="2E0A0123" w:rsidR="00E2668E" w:rsidRPr="00DE20BD" w:rsidRDefault="00E2668E" w:rsidP="006E41E3">
      <w:pPr>
        <w:spacing w:after="120" w:line="240" w:lineRule="atLeast"/>
        <w:rPr>
          <w:rFonts w:ascii="Arial" w:eastAsia="Arial Unicode MS" w:hAnsi="Arial"/>
          <w:kern w:val="0"/>
          <w:szCs w:val="20"/>
          <w:lang w:val="en-US" w:eastAsia="ko-KR"/>
        </w:rPr>
      </w:pPr>
    </w:p>
    <w:p w14:paraId="46B3E3C8" w14:textId="61C97AEF" w:rsidR="001B51D8" w:rsidRDefault="001B51D8" w:rsidP="001B51D8">
      <w:pPr>
        <w:pStyle w:val="maintext"/>
        <w:spacing w:after="120"/>
        <w:ind w:firstLineChars="0" w:firstLine="0"/>
        <w:rPr>
          <w:b/>
          <w:bCs/>
          <w:i/>
          <w:iCs/>
          <w:lang w:val="en-US"/>
        </w:rPr>
      </w:pPr>
      <w:r>
        <w:rPr>
          <w:b/>
          <w:bCs/>
          <w:i/>
          <w:iCs/>
          <w:lang w:val="en-US"/>
        </w:rPr>
        <w:t>Proposal 5. RAN1 to consider AFDM as an additional waveform candidate for 6G radio.</w:t>
      </w:r>
    </w:p>
    <w:p w14:paraId="50DA6631" w14:textId="77777777" w:rsidR="001B51D8" w:rsidRPr="001B51D8" w:rsidRDefault="001B51D8" w:rsidP="006E41E3">
      <w:pPr>
        <w:spacing w:after="120" w:line="240" w:lineRule="atLeast"/>
        <w:rPr>
          <w:rFonts w:ascii="Arial" w:eastAsia="Arial Unicode MS" w:hAnsi="Arial"/>
          <w:kern w:val="0"/>
          <w:szCs w:val="20"/>
          <w:lang w:val="en-US" w:eastAsia="ko-KR"/>
        </w:rPr>
      </w:pPr>
    </w:p>
    <w:p w14:paraId="1057602B" w14:textId="77777777" w:rsidR="007C5010" w:rsidRDefault="00996D74" w:rsidP="007C5010">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bookmarkStart w:id="0" w:name="_Hlk85194802"/>
      <w:r>
        <w:rPr>
          <w:rFonts w:ascii="Arial" w:eastAsia="Arial Unicode MS" w:hAnsi="Arial"/>
          <w:kern w:val="0"/>
          <w:sz w:val="32"/>
          <w:szCs w:val="20"/>
          <w:lang w:eastAsia="ko-KR"/>
        </w:rPr>
        <w:t>3</w:t>
      </w:r>
      <w:r w:rsidR="007C5010" w:rsidRPr="002C6C08">
        <w:rPr>
          <w:rFonts w:ascii="Arial" w:eastAsia="Arial Unicode MS" w:hAnsi="Arial"/>
          <w:kern w:val="0"/>
          <w:sz w:val="32"/>
          <w:szCs w:val="20"/>
          <w:lang w:eastAsia="ko-KR"/>
        </w:rPr>
        <w:t xml:space="preserve">. </w:t>
      </w:r>
      <w:r>
        <w:rPr>
          <w:rFonts w:ascii="Arial" w:eastAsia="Arial Unicode MS" w:hAnsi="Arial"/>
          <w:kern w:val="0"/>
          <w:sz w:val="32"/>
          <w:szCs w:val="20"/>
          <w:lang w:eastAsia="ko-KR"/>
        </w:rPr>
        <w:t>Conclusion</w:t>
      </w:r>
      <w:r w:rsidR="00626FFD">
        <w:rPr>
          <w:rFonts w:ascii="Arial" w:eastAsia="Arial Unicode MS" w:hAnsi="Arial"/>
          <w:kern w:val="0"/>
          <w:sz w:val="32"/>
          <w:szCs w:val="20"/>
          <w:lang w:eastAsia="ko-KR"/>
        </w:rPr>
        <w:t>s</w:t>
      </w:r>
      <w:bookmarkEnd w:id="0"/>
    </w:p>
    <w:p w14:paraId="6CDD02F2" w14:textId="77777777" w:rsidR="00945682" w:rsidRPr="001B51D8" w:rsidRDefault="00945682" w:rsidP="00945682">
      <w:pPr>
        <w:spacing w:after="120" w:line="240" w:lineRule="atLeast"/>
        <w:rPr>
          <w:rFonts w:ascii="Arial" w:eastAsia="Arial Unicode MS" w:hAnsi="Arial"/>
          <w:b/>
          <w:bCs/>
          <w:kern w:val="0"/>
          <w:szCs w:val="20"/>
          <w:lang w:eastAsia="ko-KR"/>
        </w:rPr>
      </w:pPr>
      <w:r w:rsidRPr="001B51D8">
        <w:rPr>
          <w:rFonts w:ascii="Arial" w:eastAsia="Arial Unicode MS" w:hAnsi="Arial"/>
          <w:b/>
          <w:bCs/>
          <w:kern w:val="0"/>
          <w:szCs w:val="20"/>
          <w:lang w:eastAsia="ko-KR"/>
        </w:rPr>
        <w:t>Proposal 1. OFDM-based waveforms should be maintained as the baseline waveform candidate for 6G radio due to their maturity, ecosystem readiness, and easy migration from 5G.</w:t>
      </w:r>
    </w:p>
    <w:p w14:paraId="75C6EC0E" w14:textId="77777777" w:rsidR="00945682" w:rsidRPr="001B51D8" w:rsidRDefault="00945682" w:rsidP="00945682">
      <w:pPr>
        <w:spacing w:after="120" w:line="240" w:lineRule="atLeast"/>
        <w:rPr>
          <w:rFonts w:ascii="Arial" w:eastAsia="Arial Unicode MS" w:hAnsi="Arial"/>
          <w:b/>
          <w:bCs/>
          <w:kern w:val="0"/>
          <w:szCs w:val="20"/>
          <w:lang w:eastAsia="ko-KR"/>
        </w:rPr>
      </w:pPr>
      <w:r w:rsidRPr="001B51D8">
        <w:rPr>
          <w:rFonts w:ascii="Arial" w:eastAsia="Arial Unicode MS" w:hAnsi="Arial"/>
          <w:b/>
          <w:bCs/>
          <w:kern w:val="0"/>
          <w:szCs w:val="20"/>
          <w:lang w:eastAsia="ko-KR"/>
        </w:rPr>
        <w:lastRenderedPageBreak/>
        <w:t>Proposal 2. RAN1 to investigate at least one additional waveform candidate alongside OFDM with the 6G Study Item.</w:t>
      </w:r>
    </w:p>
    <w:p w14:paraId="6B5AD5E3" w14:textId="77777777" w:rsidR="00945682" w:rsidRPr="001B51D8" w:rsidRDefault="00945682" w:rsidP="00945682">
      <w:pPr>
        <w:spacing w:after="120" w:line="240" w:lineRule="atLeast"/>
        <w:rPr>
          <w:rFonts w:ascii="Arial" w:eastAsia="Arial Unicode MS" w:hAnsi="Arial"/>
          <w:b/>
          <w:bCs/>
          <w:kern w:val="0"/>
          <w:szCs w:val="20"/>
          <w:lang w:eastAsia="ko-KR"/>
        </w:rPr>
      </w:pPr>
      <w:r w:rsidRPr="001B51D8">
        <w:rPr>
          <w:rFonts w:ascii="Arial" w:eastAsia="Arial Unicode MS" w:hAnsi="Arial"/>
          <w:b/>
          <w:bCs/>
          <w:kern w:val="0"/>
          <w:szCs w:val="20"/>
          <w:lang w:eastAsia="ko-KR"/>
        </w:rPr>
        <w:t>Proposal 3. Any additional waveform considered should be closely related to OFDM waveform in structure and implementation, enabling smooth migration from existing NR designs and reuse of legacy HW.</w:t>
      </w:r>
    </w:p>
    <w:p w14:paraId="16CC4899" w14:textId="77777777" w:rsidR="00945682" w:rsidRPr="00625230" w:rsidRDefault="00945682" w:rsidP="00945682">
      <w:pPr>
        <w:spacing w:after="120" w:line="240" w:lineRule="atLeast"/>
        <w:rPr>
          <w:rFonts w:ascii="Arial" w:eastAsia="Arial Unicode MS" w:hAnsi="Arial"/>
          <w:b/>
          <w:bCs/>
          <w:kern w:val="0"/>
          <w:szCs w:val="20"/>
          <w:lang w:eastAsia="ko-KR"/>
        </w:rPr>
      </w:pPr>
      <w:r w:rsidRPr="001B51D8">
        <w:rPr>
          <w:rFonts w:ascii="Arial" w:eastAsia="Arial Unicode MS" w:hAnsi="Arial"/>
          <w:b/>
          <w:bCs/>
          <w:kern w:val="0"/>
          <w:szCs w:val="20"/>
          <w:lang w:eastAsia="ko-KR"/>
        </w:rPr>
        <w:t xml:space="preserve">Proposal 4. </w:t>
      </w:r>
      <w:r w:rsidRPr="00625230">
        <w:rPr>
          <w:rFonts w:ascii="Arial" w:eastAsia="Arial Unicode MS" w:hAnsi="Arial"/>
          <w:b/>
          <w:bCs/>
          <w:kern w:val="0"/>
          <w:szCs w:val="20"/>
          <w:lang w:eastAsia="ko-KR"/>
        </w:rPr>
        <w:t>RAN1 to consider the following criteria for 6GR waveform evaluation:</w:t>
      </w:r>
    </w:p>
    <w:p w14:paraId="3609D50C" w14:textId="77777777" w:rsidR="00945682" w:rsidRPr="00E57660" w:rsidRDefault="00945682" w:rsidP="00353990">
      <w:pPr>
        <w:pStyle w:val="a5"/>
        <w:numPr>
          <w:ilvl w:val="0"/>
          <w:numId w:val="13"/>
        </w:numPr>
        <w:spacing w:after="120" w:line="240" w:lineRule="atLeast"/>
        <w:ind w:firstLineChars="0"/>
        <w:rPr>
          <w:rFonts w:ascii="Arial" w:eastAsia="Arial Unicode MS" w:hAnsi="Arial"/>
          <w:b/>
          <w:bCs/>
          <w:kern w:val="0"/>
          <w:szCs w:val="20"/>
          <w:lang w:eastAsia="ko-KR"/>
        </w:rPr>
      </w:pPr>
      <w:r w:rsidRPr="00E57660">
        <w:rPr>
          <w:rFonts w:ascii="Arial" w:eastAsia="Arial Unicode MS" w:hAnsi="Arial"/>
          <w:b/>
          <w:bCs/>
          <w:kern w:val="0"/>
          <w:szCs w:val="20"/>
          <w:lang w:eastAsia="ko-KR"/>
        </w:rPr>
        <w:t>Extensibility from OFDM waveform for ease of migration from 5G NR</w:t>
      </w:r>
    </w:p>
    <w:p w14:paraId="323F016E" w14:textId="77777777" w:rsidR="00945682" w:rsidRPr="00E57660" w:rsidRDefault="00945682" w:rsidP="00353990">
      <w:pPr>
        <w:pStyle w:val="a5"/>
        <w:numPr>
          <w:ilvl w:val="0"/>
          <w:numId w:val="13"/>
        </w:numPr>
        <w:spacing w:after="120" w:line="240" w:lineRule="atLeast"/>
        <w:ind w:firstLineChars="0"/>
        <w:rPr>
          <w:rFonts w:ascii="Arial" w:eastAsia="Arial Unicode MS" w:hAnsi="Arial"/>
          <w:b/>
          <w:bCs/>
          <w:kern w:val="0"/>
          <w:szCs w:val="20"/>
          <w:lang w:eastAsia="ko-KR"/>
        </w:rPr>
      </w:pPr>
      <w:r w:rsidRPr="00E57660">
        <w:rPr>
          <w:rFonts w:ascii="Arial" w:eastAsia="Arial Unicode MS" w:hAnsi="Arial"/>
          <w:b/>
          <w:bCs/>
          <w:kern w:val="0"/>
          <w:szCs w:val="20"/>
          <w:lang w:eastAsia="ko-KR"/>
        </w:rPr>
        <w:t>Enough level of performance benefits for selected target use cases</w:t>
      </w:r>
    </w:p>
    <w:p w14:paraId="3626AB28" w14:textId="77777777" w:rsidR="00945682" w:rsidRPr="00E57660" w:rsidRDefault="00945682" w:rsidP="00353990">
      <w:pPr>
        <w:pStyle w:val="a5"/>
        <w:numPr>
          <w:ilvl w:val="0"/>
          <w:numId w:val="13"/>
        </w:numPr>
        <w:spacing w:after="120" w:line="240" w:lineRule="atLeast"/>
        <w:ind w:firstLineChars="0"/>
        <w:rPr>
          <w:rFonts w:ascii="Arial" w:eastAsia="Arial Unicode MS" w:hAnsi="Arial"/>
          <w:b/>
          <w:bCs/>
          <w:kern w:val="0"/>
          <w:szCs w:val="20"/>
          <w:lang w:eastAsia="ko-KR"/>
        </w:rPr>
      </w:pPr>
      <w:r w:rsidRPr="00E57660">
        <w:rPr>
          <w:rFonts w:ascii="Arial" w:eastAsia="Arial Unicode MS" w:hAnsi="Arial"/>
          <w:b/>
          <w:bCs/>
          <w:kern w:val="0"/>
          <w:szCs w:val="20"/>
          <w:lang w:eastAsia="ko-KR"/>
        </w:rPr>
        <w:t>Implementation complexity and power efficiency</w:t>
      </w:r>
    </w:p>
    <w:p w14:paraId="04810157" w14:textId="77777777" w:rsidR="00945682" w:rsidRPr="00E57660" w:rsidRDefault="00945682" w:rsidP="00353990">
      <w:pPr>
        <w:pStyle w:val="a5"/>
        <w:numPr>
          <w:ilvl w:val="0"/>
          <w:numId w:val="13"/>
        </w:numPr>
        <w:spacing w:after="120" w:line="240" w:lineRule="atLeast"/>
        <w:ind w:firstLineChars="0"/>
        <w:rPr>
          <w:rFonts w:ascii="Arial" w:eastAsia="Arial Unicode MS" w:hAnsi="Arial"/>
          <w:b/>
          <w:bCs/>
          <w:kern w:val="0"/>
          <w:szCs w:val="20"/>
          <w:lang w:eastAsia="ko-KR"/>
        </w:rPr>
      </w:pPr>
      <w:r w:rsidRPr="00E57660">
        <w:rPr>
          <w:rFonts w:ascii="Arial" w:eastAsia="Arial Unicode MS" w:hAnsi="Arial"/>
          <w:b/>
          <w:bCs/>
          <w:kern w:val="0"/>
          <w:szCs w:val="20"/>
          <w:lang w:eastAsia="ko-KR"/>
        </w:rPr>
        <w:t>Support for diverse deployment scenarios</w:t>
      </w:r>
    </w:p>
    <w:p w14:paraId="641D17FB" w14:textId="77777777" w:rsidR="00945682" w:rsidRPr="00E57660" w:rsidRDefault="00945682" w:rsidP="00353990">
      <w:pPr>
        <w:pStyle w:val="a5"/>
        <w:numPr>
          <w:ilvl w:val="0"/>
          <w:numId w:val="13"/>
        </w:numPr>
        <w:spacing w:after="120" w:line="240" w:lineRule="atLeast"/>
        <w:ind w:firstLineChars="0"/>
        <w:rPr>
          <w:rFonts w:ascii="Arial" w:eastAsia="Arial Unicode MS" w:hAnsi="Arial"/>
          <w:b/>
          <w:bCs/>
          <w:kern w:val="0"/>
          <w:szCs w:val="20"/>
          <w:lang w:eastAsia="ko-KR"/>
        </w:rPr>
      </w:pPr>
      <w:r w:rsidRPr="00E57660">
        <w:rPr>
          <w:rFonts w:ascii="Arial" w:eastAsia="Arial Unicode MS" w:hAnsi="Arial"/>
          <w:b/>
          <w:bCs/>
          <w:kern w:val="0"/>
          <w:szCs w:val="20"/>
          <w:lang w:eastAsia="ko-KR"/>
        </w:rPr>
        <w:t>Feasibility within 6G SI timeline</w:t>
      </w:r>
    </w:p>
    <w:p w14:paraId="4B2DECEC" w14:textId="615705AD" w:rsidR="00945682" w:rsidRPr="001B51D8" w:rsidRDefault="00945682" w:rsidP="00945682">
      <w:pPr>
        <w:spacing w:after="120" w:line="240" w:lineRule="atLeast"/>
        <w:rPr>
          <w:rFonts w:ascii="Arial" w:eastAsia="Arial Unicode MS" w:hAnsi="Arial"/>
          <w:kern w:val="0"/>
          <w:szCs w:val="20"/>
          <w:lang w:eastAsia="ko-KR"/>
        </w:rPr>
      </w:pPr>
      <w:r w:rsidRPr="001B51D8">
        <w:rPr>
          <w:rFonts w:ascii="Arial" w:eastAsia="Arial Unicode MS" w:hAnsi="Arial"/>
          <w:kern w:val="0"/>
          <w:szCs w:val="20"/>
          <w:lang w:eastAsia="ko-KR"/>
        </w:rPr>
        <w:t xml:space="preserve">Observation 1. The </w:t>
      </w:r>
      <w:proofErr w:type="spellStart"/>
      <w:r w:rsidRPr="00945682">
        <w:rPr>
          <w:rFonts w:ascii="Arial" w:eastAsia="Arial Unicode MS" w:hAnsi="Arial"/>
          <w:kern w:val="0"/>
          <w:szCs w:val="20"/>
          <w:lang w:eastAsia="ko-KR"/>
        </w:rPr>
        <w:t>favorable</w:t>
      </w:r>
      <w:proofErr w:type="spellEnd"/>
      <w:r w:rsidRPr="001B51D8">
        <w:rPr>
          <w:rFonts w:ascii="Arial" w:eastAsia="Arial Unicode MS" w:hAnsi="Arial"/>
          <w:kern w:val="0"/>
          <w:szCs w:val="20"/>
          <w:lang w:eastAsia="ko-KR"/>
        </w:rPr>
        <w:t xml:space="preserve"> properties and compatibility of AFDM with OFDM-based systems make it a valuable candidate for further study during the 6G waveform evaluation phase.</w:t>
      </w:r>
    </w:p>
    <w:p w14:paraId="3BE6F36D" w14:textId="77777777" w:rsidR="00945682" w:rsidRPr="002252DC" w:rsidRDefault="00945682" w:rsidP="00945682">
      <w:pPr>
        <w:spacing w:after="120" w:line="240" w:lineRule="atLeast"/>
        <w:rPr>
          <w:rFonts w:ascii="Arial" w:eastAsia="Arial Unicode MS" w:hAnsi="Arial"/>
          <w:kern w:val="0"/>
          <w:szCs w:val="20"/>
          <w:lang w:eastAsia="ko-KR"/>
        </w:rPr>
      </w:pPr>
      <w:r w:rsidRPr="001B51D8">
        <w:rPr>
          <w:rFonts w:ascii="Arial" w:eastAsia="Arial Unicode MS" w:hAnsi="Arial"/>
          <w:b/>
          <w:bCs/>
          <w:kern w:val="0"/>
          <w:szCs w:val="20"/>
          <w:lang w:eastAsia="ko-KR"/>
        </w:rPr>
        <w:t>Proposal 5. RAN1 to consider AFDM as an additional waveform candidate for 6G radio.</w:t>
      </w:r>
    </w:p>
    <w:p w14:paraId="1734D8DD" w14:textId="0AAFB1BA" w:rsidR="00673B24" w:rsidRDefault="00673B24" w:rsidP="00673B24">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Pr>
          <w:rFonts w:ascii="Arial" w:eastAsia="Arial Unicode MS" w:hAnsi="Arial"/>
          <w:kern w:val="0"/>
          <w:sz w:val="32"/>
          <w:szCs w:val="20"/>
          <w:lang w:eastAsia="ko-KR"/>
        </w:rPr>
        <w:t>4</w:t>
      </w:r>
      <w:r w:rsidRPr="002C6C08">
        <w:rPr>
          <w:rFonts w:ascii="Arial" w:eastAsia="Arial Unicode MS" w:hAnsi="Arial"/>
          <w:kern w:val="0"/>
          <w:sz w:val="32"/>
          <w:szCs w:val="20"/>
          <w:lang w:eastAsia="ko-KR"/>
        </w:rPr>
        <w:t xml:space="preserve">. </w:t>
      </w:r>
      <w:r w:rsidRPr="00673B24">
        <w:rPr>
          <w:rFonts w:ascii="Arial" w:eastAsia="Arial Unicode MS" w:hAnsi="Arial"/>
          <w:kern w:val="0"/>
          <w:sz w:val="32"/>
          <w:szCs w:val="20"/>
          <w:lang w:eastAsia="ko-KR"/>
        </w:rPr>
        <w:t>References</w:t>
      </w:r>
    </w:p>
    <w:p w14:paraId="5519B8FC" w14:textId="711C419A" w:rsidR="00673B24" w:rsidRDefault="00673B24" w:rsidP="0075159F">
      <w:pPr>
        <w:spacing w:after="120" w:line="240" w:lineRule="atLeast"/>
        <w:rPr>
          <w:rFonts w:ascii="Arial" w:eastAsia="Arial Unicode MS" w:hAnsi="Arial"/>
          <w:kern w:val="0"/>
          <w:szCs w:val="20"/>
          <w:lang w:eastAsia="ko-KR"/>
        </w:rPr>
      </w:pPr>
      <w:r w:rsidRPr="00673B24">
        <w:rPr>
          <w:rFonts w:ascii="Arial" w:eastAsia="Arial Unicode MS" w:hAnsi="Arial"/>
          <w:kern w:val="0"/>
          <w:szCs w:val="20"/>
          <w:lang w:eastAsia="ko-KR"/>
        </w:rPr>
        <w:t>[1]</w:t>
      </w:r>
      <w:r w:rsidRPr="00673B24">
        <w:rPr>
          <w:rFonts w:ascii="Arial" w:eastAsia="Arial Unicode MS" w:hAnsi="Arial"/>
          <w:kern w:val="0"/>
          <w:szCs w:val="20"/>
          <w:lang w:eastAsia="ko-KR"/>
        </w:rPr>
        <w:tab/>
        <w:t>RP-251881, “New SID: Study on 6G Radio,” NTT DOCOMO (Moderator).</w:t>
      </w:r>
    </w:p>
    <w:p w14:paraId="640DA263" w14:textId="053EE458" w:rsidR="00412CB4" w:rsidRDefault="00412CB4" w:rsidP="00412CB4">
      <w:pPr>
        <w:spacing w:after="120" w:line="240" w:lineRule="atLeast"/>
        <w:ind w:left="850" w:hangingChars="405" w:hanging="850"/>
        <w:rPr>
          <w:rFonts w:ascii="Arial" w:eastAsia="Arial Unicode MS" w:hAnsi="Arial"/>
          <w:kern w:val="0"/>
          <w:szCs w:val="20"/>
          <w:lang w:eastAsia="ko-KR"/>
        </w:rPr>
      </w:pPr>
      <w:r w:rsidRPr="00673B24">
        <w:rPr>
          <w:rFonts w:ascii="Arial" w:eastAsia="Arial Unicode MS" w:hAnsi="Arial"/>
          <w:kern w:val="0"/>
          <w:szCs w:val="20"/>
          <w:lang w:eastAsia="ko-KR"/>
        </w:rPr>
        <w:t>[</w:t>
      </w:r>
      <w:r>
        <w:rPr>
          <w:rFonts w:ascii="Arial" w:eastAsia="Arial Unicode MS" w:hAnsi="Arial"/>
          <w:kern w:val="0"/>
          <w:szCs w:val="20"/>
          <w:lang w:eastAsia="ko-KR"/>
        </w:rPr>
        <w:t>2</w:t>
      </w:r>
      <w:r w:rsidRPr="00673B24">
        <w:rPr>
          <w:rFonts w:ascii="Arial" w:eastAsia="Arial Unicode MS" w:hAnsi="Arial"/>
          <w:kern w:val="0"/>
          <w:szCs w:val="20"/>
          <w:lang w:eastAsia="ko-KR"/>
        </w:rPr>
        <w:t>]</w:t>
      </w:r>
      <w:r w:rsidRPr="00673B24">
        <w:rPr>
          <w:rFonts w:ascii="Arial" w:eastAsia="Arial Unicode MS" w:hAnsi="Arial"/>
          <w:kern w:val="0"/>
          <w:szCs w:val="20"/>
          <w:lang w:eastAsia="ko-KR"/>
        </w:rPr>
        <w:tab/>
      </w:r>
      <w:r w:rsidRPr="00412CB4">
        <w:rPr>
          <w:rFonts w:ascii="Arial" w:eastAsia="Arial Unicode MS" w:hAnsi="Arial"/>
          <w:kern w:val="0"/>
          <w:szCs w:val="20"/>
          <w:lang w:eastAsia="ko-KR"/>
        </w:rPr>
        <w:t xml:space="preserve">A. </w:t>
      </w:r>
      <w:proofErr w:type="spellStart"/>
      <w:r w:rsidRPr="00412CB4">
        <w:rPr>
          <w:rFonts w:ascii="Arial" w:eastAsia="Arial Unicode MS" w:hAnsi="Arial"/>
          <w:kern w:val="0"/>
          <w:szCs w:val="20"/>
          <w:lang w:eastAsia="ko-KR"/>
        </w:rPr>
        <w:t>Bemani</w:t>
      </w:r>
      <w:proofErr w:type="spellEnd"/>
      <w:r w:rsidRPr="00412CB4">
        <w:rPr>
          <w:rFonts w:ascii="Arial" w:eastAsia="Arial Unicode MS" w:hAnsi="Arial"/>
          <w:kern w:val="0"/>
          <w:szCs w:val="20"/>
          <w:lang w:eastAsia="ko-KR"/>
        </w:rPr>
        <w:t xml:space="preserve">, N. </w:t>
      </w:r>
      <w:proofErr w:type="spellStart"/>
      <w:r w:rsidRPr="00412CB4">
        <w:rPr>
          <w:rFonts w:ascii="Arial" w:eastAsia="Arial Unicode MS" w:hAnsi="Arial"/>
          <w:kern w:val="0"/>
          <w:szCs w:val="20"/>
          <w:lang w:eastAsia="ko-KR"/>
        </w:rPr>
        <w:t>Ksairi</w:t>
      </w:r>
      <w:proofErr w:type="spellEnd"/>
      <w:r w:rsidRPr="00412CB4">
        <w:rPr>
          <w:rFonts w:ascii="Arial" w:eastAsia="Arial Unicode MS" w:hAnsi="Arial"/>
          <w:kern w:val="0"/>
          <w:szCs w:val="20"/>
          <w:lang w:eastAsia="ko-KR"/>
        </w:rPr>
        <w:t xml:space="preserve">, and M. </w:t>
      </w:r>
      <w:proofErr w:type="spellStart"/>
      <w:r w:rsidRPr="00412CB4">
        <w:rPr>
          <w:rFonts w:ascii="Arial" w:eastAsia="Arial Unicode MS" w:hAnsi="Arial"/>
          <w:kern w:val="0"/>
          <w:szCs w:val="20"/>
          <w:lang w:eastAsia="ko-KR"/>
        </w:rPr>
        <w:t>Kountouris</w:t>
      </w:r>
      <w:proofErr w:type="spellEnd"/>
      <w:r w:rsidRPr="00412CB4">
        <w:rPr>
          <w:rFonts w:ascii="Arial" w:eastAsia="Arial Unicode MS" w:hAnsi="Arial"/>
          <w:kern w:val="0"/>
          <w:szCs w:val="20"/>
          <w:lang w:eastAsia="ko-KR"/>
        </w:rPr>
        <w:t>, ‘‘AFDM: A full diversity next</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generation waveform for high mobility communications,’’ in Proc. IEEE</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Int. Conf. Commun</w:t>
      </w:r>
      <w:r w:rsidR="00BF3C83">
        <w:rPr>
          <w:rFonts w:ascii="Arial" w:eastAsia="Arial Unicode MS" w:hAnsi="Arial"/>
          <w:kern w:val="0"/>
          <w:szCs w:val="20"/>
          <w:lang w:eastAsia="ko-KR"/>
        </w:rPr>
        <w:t>ication</w:t>
      </w:r>
      <w:r w:rsidRPr="00412CB4">
        <w:rPr>
          <w:rFonts w:ascii="Arial" w:eastAsia="Arial Unicode MS" w:hAnsi="Arial"/>
          <w:kern w:val="0"/>
          <w:szCs w:val="20"/>
          <w:lang w:eastAsia="ko-KR"/>
        </w:rPr>
        <w:t xml:space="preserve"> Workshops (ICC Workshops), Montreal, QC, Canada,</w:t>
      </w:r>
      <w:r>
        <w:rPr>
          <w:rFonts w:ascii="Arial" w:eastAsia="Arial Unicode MS" w:hAnsi="Arial"/>
          <w:kern w:val="0"/>
          <w:szCs w:val="20"/>
          <w:lang w:eastAsia="ko-KR"/>
        </w:rPr>
        <w:t xml:space="preserve"> </w:t>
      </w:r>
      <w:r w:rsidRPr="00412CB4">
        <w:rPr>
          <w:rFonts w:ascii="Arial" w:eastAsia="Arial Unicode MS" w:hAnsi="Arial"/>
          <w:kern w:val="0"/>
          <w:szCs w:val="20"/>
          <w:lang w:eastAsia="ko-KR"/>
        </w:rPr>
        <w:t>Jun. 2021, pp. 1–6.</w:t>
      </w:r>
    </w:p>
    <w:p w14:paraId="41C5D242" w14:textId="77777777" w:rsidR="001B51D8" w:rsidRPr="001B51D8" w:rsidRDefault="001B51D8" w:rsidP="0075159F">
      <w:pPr>
        <w:spacing w:after="120" w:line="240" w:lineRule="atLeast"/>
        <w:rPr>
          <w:rFonts w:ascii="Arial" w:eastAsia="Arial Unicode MS" w:hAnsi="Arial"/>
          <w:b/>
          <w:bCs/>
          <w:kern w:val="0"/>
          <w:szCs w:val="20"/>
          <w:lang w:eastAsia="ko-KR"/>
        </w:rPr>
      </w:pPr>
    </w:p>
    <w:sectPr w:rsidR="001B51D8" w:rsidRPr="001B51D8" w:rsidSect="00625D0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E356C7" w14:textId="77777777" w:rsidR="004D127E" w:rsidRDefault="004D127E" w:rsidP="006D4BFE">
      <w:r>
        <w:separator/>
      </w:r>
    </w:p>
  </w:endnote>
  <w:endnote w:type="continuationSeparator" w:id="0">
    <w:p w14:paraId="7AD5D40E" w14:textId="77777777" w:rsidR="004D127E" w:rsidRDefault="004D127E" w:rsidP="006D4B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altName w:val="돋움"/>
    <w:panose1 w:val="020B0604020202020204"/>
    <w:charset w:val="81"/>
    <w:family w:val="modern"/>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6E76D7" w14:textId="77777777" w:rsidR="004D127E" w:rsidRDefault="004D127E" w:rsidP="006D4BFE">
      <w:r>
        <w:separator/>
      </w:r>
    </w:p>
  </w:footnote>
  <w:footnote w:type="continuationSeparator" w:id="0">
    <w:p w14:paraId="11403E85" w14:textId="77777777" w:rsidR="004D127E" w:rsidRDefault="004D127E" w:rsidP="006D4B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9A3391E"/>
    <w:multiLevelType w:val="hybridMultilevel"/>
    <w:tmpl w:val="CD689FDC"/>
    <w:lvl w:ilvl="0" w:tplc="5E543C40">
      <w:start w:val="4"/>
      <w:numFmt w:val="decimal"/>
      <w:pStyle w:val="observ"/>
      <w:lvlText w:val="Observation %1."/>
      <w:lvlJc w:val="left"/>
      <w:pPr>
        <w:ind w:left="720" w:hanging="360"/>
      </w:pPr>
      <w:rPr>
        <w:rFonts w:hint="default"/>
        <w:b/>
        <w:i w:val="0"/>
      </w:rPr>
    </w:lvl>
    <w:lvl w:ilvl="1" w:tplc="4A34228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64513F94"/>
    <w:multiLevelType w:val="hybridMultilevel"/>
    <w:tmpl w:val="ACE07B5A"/>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7BA1C64"/>
    <w:multiLevelType w:val="hybridMultilevel"/>
    <w:tmpl w:val="95847A70"/>
    <w:lvl w:ilvl="0" w:tplc="F25A31BE">
      <w:start w:val="2"/>
      <w:numFmt w:val="bullet"/>
      <w:lvlText w:val="-"/>
      <w:lvlJc w:val="left"/>
      <w:pPr>
        <w:ind w:left="760" w:hanging="360"/>
      </w:pPr>
      <w:rPr>
        <w:rFonts w:ascii="Arial" w:eastAsia="Arial Unicode MS"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A137C24"/>
    <w:multiLevelType w:val="hybridMultilevel"/>
    <w:tmpl w:val="7E8E9E2C"/>
    <w:lvl w:ilvl="0" w:tplc="6ED67EA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66327084">
    <w:abstractNumId w:val="5"/>
  </w:num>
  <w:num w:numId="2" w16cid:durableId="1291858336">
    <w:abstractNumId w:val="10"/>
  </w:num>
  <w:num w:numId="3" w16cid:durableId="354768737">
    <w:abstractNumId w:val="9"/>
  </w:num>
  <w:num w:numId="4" w16cid:durableId="799152621">
    <w:abstractNumId w:val="3"/>
  </w:num>
  <w:num w:numId="5" w16cid:durableId="1416242510">
    <w:abstractNumId w:val="8"/>
  </w:num>
  <w:num w:numId="6" w16cid:durableId="289016933">
    <w:abstractNumId w:val="12"/>
  </w:num>
  <w:num w:numId="7" w16cid:durableId="1232233443">
    <w:abstractNumId w:val="4"/>
  </w:num>
  <w:num w:numId="8" w16cid:durableId="1467434378">
    <w:abstractNumId w:val="6"/>
  </w:num>
  <w:num w:numId="9" w16cid:durableId="493763756">
    <w:abstractNumId w:val="2"/>
  </w:num>
  <w:num w:numId="10" w16cid:durableId="387647972">
    <w:abstractNumId w:val="0"/>
  </w:num>
  <w:num w:numId="11" w16cid:durableId="388305813">
    <w:abstractNumId w:val="7"/>
  </w:num>
  <w:num w:numId="12" w16cid:durableId="1256940496">
    <w:abstractNumId w:val="1"/>
  </w:num>
  <w:num w:numId="13" w16cid:durableId="1222667969">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6B13"/>
    <w:rsid w:val="00000480"/>
    <w:rsid w:val="000004D5"/>
    <w:rsid w:val="00000601"/>
    <w:rsid w:val="00000853"/>
    <w:rsid w:val="0000119F"/>
    <w:rsid w:val="000015E7"/>
    <w:rsid w:val="00001CCA"/>
    <w:rsid w:val="00001EF2"/>
    <w:rsid w:val="00002D89"/>
    <w:rsid w:val="000033F3"/>
    <w:rsid w:val="000063D0"/>
    <w:rsid w:val="000064F4"/>
    <w:rsid w:val="00006B8A"/>
    <w:rsid w:val="00006D8C"/>
    <w:rsid w:val="000101E5"/>
    <w:rsid w:val="000107A5"/>
    <w:rsid w:val="000112E5"/>
    <w:rsid w:val="00011E27"/>
    <w:rsid w:val="00011FD6"/>
    <w:rsid w:val="000132A0"/>
    <w:rsid w:val="00013422"/>
    <w:rsid w:val="00013748"/>
    <w:rsid w:val="00015F79"/>
    <w:rsid w:val="000162A9"/>
    <w:rsid w:val="000164C5"/>
    <w:rsid w:val="00016A6F"/>
    <w:rsid w:val="00020EBD"/>
    <w:rsid w:val="00020FC7"/>
    <w:rsid w:val="00021B18"/>
    <w:rsid w:val="00021FCB"/>
    <w:rsid w:val="00022A80"/>
    <w:rsid w:val="0002336E"/>
    <w:rsid w:val="00024641"/>
    <w:rsid w:val="00024CCF"/>
    <w:rsid w:val="00025CC0"/>
    <w:rsid w:val="00026556"/>
    <w:rsid w:val="000269B2"/>
    <w:rsid w:val="00031917"/>
    <w:rsid w:val="0003228B"/>
    <w:rsid w:val="000342F3"/>
    <w:rsid w:val="00034DB7"/>
    <w:rsid w:val="00035A9F"/>
    <w:rsid w:val="00036180"/>
    <w:rsid w:val="00041063"/>
    <w:rsid w:val="00041649"/>
    <w:rsid w:val="00041A63"/>
    <w:rsid w:val="00041F15"/>
    <w:rsid w:val="0004221D"/>
    <w:rsid w:val="00044796"/>
    <w:rsid w:val="00044B11"/>
    <w:rsid w:val="00044BD5"/>
    <w:rsid w:val="00045400"/>
    <w:rsid w:val="00045598"/>
    <w:rsid w:val="00045A00"/>
    <w:rsid w:val="00045A4E"/>
    <w:rsid w:val="00045C0F"/>
    <w:rsid w:val="00045D34"/>
    <w:rsid w:val="00045D82"/>
    <w:rsid w:val="000518E6"/>
    <w:rsid w:val="00051A80"/>
    <w:rsid w:val="00052B0B"/>
    <w:rsid w:val="00052B3E"/>
    <w:rsid w:val="000535A6"/>
    <w:rsid w:val="000535BD"/>
    <w:rsid w:val="000547E5"/>
    <w:rsid w:val="0006087B"/>
    <w:rsid w:val="0006144C"/>
    <w:rsid w:val="00061D68"/>
    <w:rsid w:val="000644F8"/>
    <w:rsid w:val="00064B33"/>
    <w:rsid w:val="000650EC"/>
    <w:rsid w:val="00065103"/>
    <w:rsid w:val="00065B51"/>
    <w:rsid w:val="00065CD1"/>
    <w:rsid w:val="00067119"/>
    <w:rsid w:val="00070BA2"/>
    <w:rsid w:val="00070DFE"/>
    <w:rsid w:val="000713A9"/>
    <w:rsid w:val="00071AAA"/>
    <w:rsid w:val="00072793"/>
    <w:rsid w:val="00073827"/>
    <w:rsid w:val="00074BBE"/>
    <w:rsid w:val="00074DCD"/>
    <w:rsid w:val="000757D9"/>
    <w:rsid w:val="00075910"/>
    <w:rsid w:val="00075BF3"/>
    <w:rsid w:val="00075D33"/>
    <w:rsid w:val="00076CF1"/>
    <w:rsid w:val="000770FC"/>
    <w:rsid w:val="000801FD"/>
    <w:rsid w:val="0008043A"/>
    <w:rsid w:val="000804D9"/>
    <w:rsid w:val="0008169A"/>
    <w:rsid w:val="0008267E"/>
    <w:rsid w:val="0008388F"/>
    <w:rsid w:val="00084274"/>
    <w:rsid w:val="000843C2"/>
    <w:rsid w:val="00084A7C"/>
    <w:rsid w:val="0008659D"/>
    <w:rsid w:val="00090A86"/>
    <w:rsid w:val="00090E82"/>
    <w:rsid w:val="000923E8"/>
    <w:rsid w:val="0009270B"/>
    <w:rsid w:val="00094BBD"/>
    <w:rsid w:val="00094FEB"/>
    <w:rsid w:val="000958A2"/>
    <w:rsid w:val="00095BD6"/>
    <w:rsid w:val="00095DE5"/>
    <w:rsid w:val="0009630E"/>
    <w:rsid w:val="000965F2"/>
    <w:rsid w:val="00097B24"/>
    <w:rsid w:val="000A0F7E"/>
    <w:rsid w:val="000A1CC7"/>
    <w:rsid w:val="000A25AB"/>
    <w:rsid w:val="000A29AD"/>
    <w:rsid w:val="000A300F"/>
    <w:rsid w:val="000A4500"/>
    <w:rsid w:val="000A464D"/>
    <w:rsid w:val="000A46E6"/>
    <w:rsid w:val="000A5660"/>
    <w:rsid w:val="000A673A"/>
    <w:rsid w:val="000A6918"/>
    <w:rsid w:val="000A6960"/>
    <w:rsid w:val="000A7543"/>
    <w:rsid w:val="000A7710"/>
    <w:rsid w:val="000B0A80"/>
    <w:rsid w:val="000B0B38"/>
    <w:rsid w:val="000B0B8E"/>
    <w:rsid w:val="000B1049"/>
    <w:rsid w:val="000B23AC"/>
    <w:rsid w:val="000B2454"/>
    <w:rsid w:val="000B2D0A"/>
    <w:rsid w:val="000B30DA"/>
    <w:rsid w:val="000B3685"/>
    <w:rsid w:val="000B3925"/>
    <w:rsid w:val="000B4E52"/>
    <w:rsid w:val="000B65FA"/>
    <w:rsid w:val="000B6DBB"/>
    <w:rsid w:val="000B7607"/>
    <w:rsid w:val="000C08F6"/>
    <w:rsid w:val="000C0A53"/>
    <w:rsid w:val="000C0D9C"/>
    <w:rsid w:val="000C19EB"/>
    <w:rsid w:val="000C1C03"/>
    <w:rsid w:val="000C33F7"/>
    <w:rsid w:val="000C3F13"/>
    <w:rsid w:val="000C5075"/>
    <w:rsid w:val="000C5714"/>
    <w:rsid w:val="000C5D49"/>
    <w:rsid w:val="000D087C"/>
    <w:rsid w:val="000D146A"/>
    <w:rsid w:val="000D2242"/>
    <w:rsid w:val="000D33CC"/>
    <w:rsid w:val="000D362F"/>
    <w:rsid w:val="000D3A81"/>
    <w:rsid w:val="000D3B36"/>
    <w:rsid w:val="000D3FA1"/>
    <w:rsid w:val="000D4037"/>
    <w:rsid w:val="000D4EEB"/>
    <w:rsid w:val="000D7D47"/>
    <w:rsid w:val="000E0746"/>
    <w:rsid w:val="000E2107"/>
    <w:rsid w:val="000E21E8"/>
    <w:rsid w:val="000E3C12"/>
    <w:rsid w:val="000E3D56"/>
    <w:rsid w:val="000E4876"/>
    <w:rsid w:val="000E54BE"/>
    <w:rsid w:val="000E5A58"/>
    <w:rsid w:val="000E6282"/>
    <w:rsid w:val="000E6AE2"/>
    <w:rsid w:val="000E7CED"/>
    <w:rsid w:val="000F2270"/>
    <w:rsid w:val="000F48B8"/>
    <w:rsid w:val="001002AB"/>
    <w:rsid w:val="00100A0F"/>
    <w:rsid w:val="00100C1E"/>
    <w:rsid w:val="00100F69"/>
    <w:rsid w:val="001033E3"/>
    <w:rsid w:val="001052D6"/>
    <w:rsid w:val="00105D7E"/>
    <w:rsid w:val="00106440"/>
    <w:rsid w:val="001066EC"/>
    <w:rsid w:val="00106B26"/>
    <w:rsid w:val="00106C8F"/>
    <w:rsid w:val="00112181"/>
    <w:rsid w:val="001125D1"/>
    <w:rsid w:val="001125D7"/>
    <w:rsid w:val="0011270D"/>
    <w:rsid w:val="00112729"/>
    <w:rsid w:val="00112952"/>
    <w:rsid w:val="00112AD4"/>
    <w:rsid w:val="001131F7"/>
    <w:rsid w:val="0011357B"/>
    <w:rsid w:val="001139E2"/>
    <w:rsid w:val="0011484A"/>
    <w:rsid w:val="00114D77"/>
    <w:rsid w:val="001150AE"/>
    <w:rsid w:val="0011649E"/>
    <w:rsid w:val="00116915"/>
    <w:rsid w:val="00116ABA"/>
    <w:rsid w:val="00116EBC"/>
    <w:rsid w:val="00117D71"/>
    <w:rsid w:val="00120220"/>
    <w:rsid w:val="001202E9"/>
    <w:rsid w:val="0012190F"/>
    <w:rsid w:val="001238D6"/>
    <w:rsid w:val="00124C63"/>
    <w:rsid w:val="00124EB9"/>
    <w:rsid w:val="0012553E"/>
    <w:rsid w:val="001256C7"/>
    <w:rsid w:val="00125F65"/>
    <w:rsid w:val="001260FC"/>
    <w:rsid w:val="0012668B"/>
    <w:rsid w:val="00126726"/>
    <w:rsid w:val="00126B2A"/>
    <w:rsid w:val="00127C15"/>
    <w:rsid w:val="00127EBF"/>
    <w:rsid w:val="001308ED"/>
    <w:rsid w:val="00130968"/>
    <w:rsid w:val="00130BD2"/>
    <w:rsid w:val="00130D3E"/>
    <w:rsid w:val="00132642"/>
    <w:rsid w:val="001340D9"/>
    <w:rsid w:val="00134185"/>
    <w:rsid w:val="001345E3"/>
    <w:rsid w:val="0013520B"/>
    <w:rsid w:val="00135F9F"/>
    <w:rsid w:val="00136388"/>
    <w:rsid w:val="0013738F"/>
    <w:rsid w:val="001408F2"/>
    <w:rsid w:val="00140921"/>
    <w:rsid w:val="00140D84"/>
    <w:rsid w:val="001419BC"/>
    <w:rsid w:val="00142460"/>
    <w:rsid w:val="00143130"/>
    <w:rsid w:val="00144409"/>
    <w:rsid w:val="001449CC"/>
    <w:rsid w:val="001458E3"/>
    <w:rsid w:val="00146AF3"/>
    <w:rsid w:val="00150533"/>
    <w:rsid w:val="001511F0"/>
    <w:rsid w:val="00151D38"/>
    <w:rsid w:val="00151F82"/>
    <w:rsid w:val="00152CD3"/>
    <w:rsid w:val="00152F8B"/>
    <w:rsid w:val="001554DD"/>
    <w:rsid w:val="001558A7"/>
    <w:rsid w:val="00156A15"/>
    <w:rsid w:val="00157843"/>
    <w:rsid w:val="00157A3F"/>
    <w:rsid w:val="00160718"/>
    <w:rsid w:val="0016073F"/>
    <w:rsid w:val="00160ED4"/>
    <w:rsid w:val="00161843"/>
    <w:rsid w:val="001618F8"/>
    <w:rsid w:val="0016458B"/>
    <w:rsid w:val="00164B7C"/>
    <w:rsid w:val="00164FE0"/>
    <w:rsid w:val="00164FFD"/>
    <w:rsid w:val="00166B19"/>
    <w:rsid w:val="001706AF"/>
    <w:rsid w:val="001720BA"/>
    <w:rsid w:val="00174B2E"/>
    <w:rsid w:val="00174FD4"/>
    <w:rsid w:val="001756E5"/>
    <w:rsid w:val="00175A31"/>
    <w:rsid w:val="00175F68"/>
    <w:rsid w:val="001765DF"/>
    <w:rsid w:val="001771E0"/>
    <w:rsid w:val="001778C4"/>
    <w:rsid w:val="00177A3F"/>
    <w:rsid w:val="00177C91"/>
    <w:rsid w:val="00177CD1"/>
    <w:rsid w:val="00181054"/>
    <w:rsid w:val="00181E60"/>
    <w:rsid w:val="00182FEA"/>
    <w:rsid w:val="001843E9"/>
    <w:rsid w:val="001852C3"/>
    <w:rsid w:val="00185514"/>
    <w:rsid w:val="00185608"/>
    <w:rsid w:val="0018691C"/>
    <w:rsid w:val="0018723C"/>
    <w:rsid w:val="0018760C"/>
    <w:rsid w:val="00187CB1"/>
    <w:rsid w:val="0019088A"/>
    <w:rsid w:val="00190B55"/>
    <w:rsid w:val="00190CC4"/>
    <w:rsid w:val="00191BD1"/>
    <w:rsid w:val="0019233C"/>
    <w:rsid w:val="0019265E"/>
    <w:rsid w:val="0019587C"/>
    <w:rsid w:val="00195DF1"/>
    <w:rsid w:val="0019630C"/>
    <w:rsid w:val="0019637C"/>
    <w:rsid w:val="00196811"/>
    <w:rsid w:val="00196864"/>
    <w:rsid w:val="00197CC3"/>
    <w:rsid w:val="001A25EB"/>
    <w:rsid w:val="001A2A6C"/>
    <w:rsid w:val="001A337B"/>
    <w:rsid w:val="001A3A44"/>
    <w:rsid w:val="001A41E9"/>
    <w:rsid w:val="001A4636"/>
    <w:rsid w:val="001A6B92"/>
    <w:rsid w:val="001B075B"/>
    <w:rsid w:val="001B13F4"/>
    <w:rsid w:val="001B187C"/>
    <w:rsid w:val="001B2FE3"/>
    <w:rsid w:val="001B3D19"/>
    <w:rsid w:val="001B3FA5"/>
    <w:rsid w:val="001B4776"/>
    <w:rsid w:val="001B51D8"/>
    <w:rsid w:val="001B53B8"/>
    <w:rsid w:val="001B61F3"/>
    <w:rsid w:val="001B7574"/>
    <w:rsid w:val="001B7F40"/>
    <w:rsid w:val="001C0C4E"/>
    <w:rsid w:val="001C129E"/>
    <w:rsid w:val="001C1477"/>
    <w:rsid w:val="001C31EB"/>
    <w:rsid w:val="001C320D"/>
    <w:rsid w:val="001C3524"/>
    <w:rsid w:val="001C3AA9"/>
    <w:rsid w:val="001C463E"/>
    <w:rsid w:val="001C5206"/>
    <w:rsid w:val="001C5C47"/>
    <w:rsid w:val="001C5EF7"/>
    <w:rsid w:val="001C633A"/>
    <w:rsid w:val="001C70DF"/>
    <w:rsid w:val="001D080E"/>
    <w:rsid w:val="001D16B0"/>
    <w:rsid w:val="001D47C1"/>
    <w:rsid w:val="001D5A6C"/>
    <w:rsid w:val="001D5CCA"/>
    <w:rsid w:val="001D6009"/>
    <w:rsid w:val="001D78C7"/>
    <w:rsid w:val="001E06C2"/>
    <w:rsid w:val="001E17E6"/>
    <w:rsid w:val="001E2ADD"/>
    <w:rsid w:val="001E4293"/>
    <w:rsid w:val="001E4511"/>
    <w:rsid w:val="001E6DF8"/>
    <w:rsid w:val="001E77DA"/>
    <w:rsid w:val="001F0F24"/>
    <w:rsid w:val="001F0F6A"/>
    <w:rsid w:val="001F3106"/>
    <w:rsid w:val="001F35E0"/>
    <w:rsid w:val="001F457E"/>
    <w:rsid w:val="001F5877"/>
    <w:rsid w:val="001F6189"/>
    <w:rsid w:val="001F64B0"/>
    <w:rsid w:val="001F6B87"/>
    <w:rsid w:val="001F7778"/>
    <w:rsid w:val="00200A3B"/>
    <w:rsid w:val="00200E97"/>
    <w:rsid w:val="00201CE7"/>
    <w:rsid w:val="00202C74"/>
    <w:rsid w:val="00203319"/>
    <w:rsid w:val="00203EAA"/>
    <w:rsid w:val="002054C5"/>
    <w:rsid w:val="00205584"/>
    <w:rsid w:val="00205DD3"/>
    <w:rsid w:val="002063EB"/>
    <w:rsid w:val="002064E5"/>
    <w:rsid w:val="00207463"/>
    <w:rsid w:val="00210230"/>
    <w:rsid w:val="0021029A"/>
    <w:rsid w:val="0021120A"/>
    <w:rsid w:val="002127F5"/>
    <w:rsid w:val="00212C74"/>
    <w:rsid w:val="002146B3"/>
    <w:rsid w:val="00214F7D"/>
    <w:rsid w:val="0021515D"/>
    <w:rsid w:val="002152F2"/>
    <w:rsid w:val="00215A1C"/>
    <w:rsid w:val="002167B4"/>
    <w:rsid w:val="00216BC5"/>
    <w:rsid w:val="00217A27"/>
    <w:rsid w:val="00220458"/>
    <w:rsid w:val="002206A0"/>
    <w:rsid w:val="00220F9D"/>
    <w:rsid w:val="00221F11"/>
    <w:rsid w:val="0022252F"/>
    <w:rsid w:val="002227EC"/>
    <w:rsid w:val="00223D1D"/>
    <w:rsid w:val="00224CF5"/>
    <w:rsid w:val="00224EA8"/>
    <w:rsid w:val="002252DC"/>
    <w:rsid w:val="0022531B"/>
    <w:rsid w:val="00225BAB"/>
    <w:rsid w:val="00225BDB"/>
    <w:rsid w:val="00226755"/>
    <w:rsid w:val="00227D46"/>
    <w:rsid w:val="00231A08"/>
    <w:rsid w:val="00233C95"/>
    <w:rsid w:val="00234187"/>
    <w:rsid w:val="00234B12"/>
    <w:rsid w:val="00234B33"/>
    <w:rsid w:val="0023733B"/>
    <w:rsid w:val="0023751B"/>
    <w:rsid w:val="0023798D"/>
    <w:rsid w:val="0024120B"/>
    <w:rsid w:val="00241877"/>
    <w:rsid w:val="002423FF"/>
    <w:rsid w:val="00242B7D"/>
    <w:rsid w:val="00242F8F"/>
    <w:rsid w:val="00243075"/>
    <w:rsid w:val="00243F24"/>
    <w:rsid w:val="0024431C"/>
    <w:rsid w:val="00244870"/>
    <w:rsid w:val="00244AAE"/>
    <w:rsid w:val="00244AE4"/>
    <w:rsid w:val="0024540F"/>
    <w:rsid w:val="00245FFE"/>
    <w:rsid w:val="002479F4"/>
    <w:rsid w:val="00250956"/>
    <w:rsid w:val="002519AC"/>
    <w:rsid w:val="0025218C"/>
    <w:rsid w:val="002531C8"/>
    <w:rsid w:val="00253EA2"/>
    <w:rsid w:val="00254C25"/>
    <w:rsid w:val="002561E0"/>
    <w:rsid w:val="00256470"/>
    <w:rsid w:val="00257065"/>
    <w:rsid w:val="0025734F"/>
    <w:rsid w:val="002574ED"/>
    <w:rsid w:val="00257671"/>
    <w:rsid w:val="0026075D"/>
    <w:rsid w:val="00260FFE"/>
    <w:rsid w:val="00261B4B"/>
    <w:rsid w:val="00261E38"/>
    <w:rsid w:val="00263168"/>
    <w:rsid w:val="00263879"/>
    <w:rsid w:val="002638D0"/>
    <w:rsid w:val="00263E0A"/>
    <w:rsid w:val="00264372"/>
    <w:rsid w:val="00264697"/>
    <w:rsid w:val="00265470"/>
    <w:rsid w:val="00270E03"/>
    <w:rsid w:val="00271619"/>
    <w:rsid w:val="002719C7"/>
    <w:rsid w:val="00273D0E"/>
    <w:rsid w:val="00274391"/>
    <w:rsid w:val="002744CC"/>
    <w:rsid w:val="00275713"/>
    <w:rsid w:val="002772E5"/>
    <w:rsid w:val="002772EE"/>
    <w:rsid w:val="00277E27"/>
    <w:rsid w:val="00280291"/>
    <w:rsid w:val="00280F26"/>
    <w:rsid w:val="002815DA"/>
    <w:rsid w:val="00281BB0"/>
    <w:rsid w:val="002822ED"/>
    <w:rsid w:val="002823B3"/>
    <w:rsid w:val="002849A6"/>
    <w:rsid w:val="00285061"/>
    <w:rsid w:val="00285395"/>
    <w:rsid w:val="00286011"/>
    <w:rsid w:val="002872E7"/>
    <w:rsid w:val="002901A3"/>
    <w:rsid w:val="00291914"/>
    <w:rsid w:val="00292AAE"/>
    <w:rsid w:val="002939A4"/>
    <w:rsid w:val="00293EEB"/>
    <w:rsid w:val="00294DA9"/>
    <w:rsid w:val="00294ED4"/>
    <w:rsid w:val="00295E16"/>
    <w:rsid w:val="0029731B"/>
    <w:rsid w:val="002978B1"/>
    <w:rsid w:val="00297E8B"/>
    <w:rsid w:val="002A079F"/>
    <w:rsid w:val="002A1063"/>
    <w:rsid w:val="002A121C"/>
    <w:rsid w:val="002A12BC"/>
    <w:rsid w:val="002A13F6"/>
    <w:rsid w:val="002A28E3"/>
    <w:rsid w:val="002A49E2"/>
    <w:rsid w:val="002A51A5"/>
    <w:rsid w:val="002A59E5"/>
    <w:rsid w:val="002A7797"/>
    <w:rsid w:val="002A7F09"/>
    <w:rsid w:val="002B1CD8"/>
    <w:rsid w:val="002B1FBA"/>
    <w:rsid w:val="002B2AA6"/>
    <w:rsid w:val="002B2C67"/>
    <w:rsid w:val="002B307A"/>
    <w:rsid w:val="002B3B08"/>
    <w:rsid w:val="002B4451"/>
    <w:rsid w:val="002B557A"/>
    <w:rsid w:val="002B5B7E"/>
    <w:rsid w:val="002B6DE2"/>
    <w:rsid w:val="002B6F9C"/>
    <w:rsid w:val="002C0401"/>
    <w:rsid w:val="002C0909"/>
    <w:rsid w:val="002C1831"/>
    <w:rsid w:val="002C2602"/>
    <w:rsid w:val="002C4225"/>
    <w:rsid w:val="002C5737"/>
    <w:rsid w:val="002C6D57"/>
    <w:rsid w:val="002C75A6"/>
    <w:rsid w:val="002C7727"/>
    <w:rsid w:val="002C7D4E"/>
    <w:rsid w:val="002C7E17"/>
    <w:rsid w:val="002D0155"/>
    <w:rsid w:val="002D03A4"/>
    <w:rsid w:val="002D0989"/>
    <w:rsid w:val="002D0A01"/>
    <w:rsid w:val="002D0ECD"/>
    <w:rsid w:val="002D2781"/>
    <w:rsid w:val="002D3730"/>
    <w:rsid w:val="002D3791"/>
    <w:rsid w:val="002D4A15"/>
    <w:rsid w:val="002D597A"/>
    <w:rsid w:val="002D665A"/>
    <w:rsid w:val="002D68DD"/>
    <w:rsid w:val="002D7847"/>
    <w:rsid w:val="002D7BF9"/>
    <w:rsid w:val="002E018A"/>
    <w:rsid w:val="002E0CD8"/>
    <w:rsid w:val="002E0DA6"/>
    <w:rsid w:val="002E1356"/>
    <w:rsid w:val="002E1855"/>
    <w:rsid w:val="002E1DEF"/>
    <w:rsid w:val="002E2087"/>
    <w:rsid w:val="002E2647"/>
    <w:rsid w:val="002E44B3"/>
    <w:rsid w:val="002F288B"/>
    <w:rsid w:val="002F4F94"/>
    <w:rsid w:val="002F56C5"/>
    <w:rsid w:val="002F7BC3"/>
    <w:rsid w:val="00300A51"/>
    <w:rsid w:val="00300C34"/>
    <w:rsid w:val="00301B59"/>
    <w:rsid w:val="00302262"/>
    <w:rsid w:val="0030227F"/>
    <w:rsid w:val="00302B43"/>
    <w:rsid w:val="0030408A"/>
    <w:rsid w:val="00304270"/>
    <w:rsid w:val="003046CF"/>
    <w:rsid w:val="00305EC8"/>
    <w:rsid w:val="00307031"/>
    <w:rsid w:val="00310927"/>
    <w:rsid w:val="00310DB1"/>
    <w:rsid w:val="00311504"/>
    <w:rsid w:val="00311682"/>
    <w:rsid w:val="00312405"/>
    <w:rsid w:val="00312527"/>
    <w:rsid w:val="00312A45"/>
    <w:rsid w:val="0031364C"/>
    <w:rsid w:val="00313675"/>
    <w:rsid w:val="00313709"/>
    <w:rsid w:val="003146CF"/>
    <w:rsid w:val="003153DC"/>
    <w:rsid w:val="0031574E"/>
    <w:rsid w:val="003157D7"/>
    <w:rsid w:val="00316A5D"/>
    <w:rsid w:val="00316C81"/>
    <w:rsid w:val="0031713A"/>
    <w:rsid w:val="00317508"/>
    <w:rsid w:val="00317515"/>
    <w:rsid w:val="00321742"/>
    <w:rsid w:val="00322ECA"/>
    <w:rsid w:val="00323652"/>
    <w:rsid w:val="003236A7"/>
    <w:rsid w:val="00323944"/>
    <w:rsid w:val="00323A2E"/>
    <w:rsid w:val="00323B93"/>
    <w:rsid w:val="00323DB9"/>
    <w:rsid w:val="00323E9B"/>
    <w:rsid w:val="00324F45"/>
    <w:rsid w:val="00325646"/>
    <w:rsid w:val="00325818"/>
    <w:rsid w:val="00325981"/>
    <w:rsid w:val="003264FF"/>
    <w:rsid w:val="00326922"/>
    <w:rsid w:val="0033088F"/>
    <w:rsid w:val="00330B76"/>
    <w:rsid w:val="003339E9"/>
    <w:rsid w:val="00333CE7"/>
    <w:rsid w:val="00335376"/>
    <w:rsid w:val="00337054"/>
    <w:rsid w:val="0033709F"/>
    <w:rsid w:val="0033712B"/>
    <w:rsid w:val="00337D5C"/>
    <w:rsid w:val="0034126A"/>
    <w:rsid w:val="003418DE"/>
    <w:rsid w:val="00341A81"/>
    <w:rsid w:val="003432DC"/>
    <w:rsid w:val="003442D2"/>
    <w:rsid w:val="00344E1B"/>
    <w:rsid w:val="00345881"/>
    <w:rsid w:val="0034592F"/>
    <w:rsid w:val="00345E77"/>
    <w:rsid w:val="00347628"/>
    <w:rsid w:val="003506BE"/>
    <w:rsid w:val="00351268"/>
    <w:rsid w:val="00351FBA"/>
    <w:rsid w:val="00352742"/>
    <w:rsid w:val="0035382F"/>
    <w:rsid w:val="00353990"/>
    <w:rsid w:val="00355059"/>
    <w:rsid w:val="0035584D"/>
    <w:rsid w:val="00355C49"/>
    <w:rsid w:val="00356C3E"/>
    <w:rsid w:val="00356E65"/>
    <w:rsid w:val="00357768"/>
    <w:rsid w:val="003618FE"/>
    <w:rsid w:val="00363131"/>
    <w:rsid w:val="0036325E"/>
    <w:rsid w:val="003634AB"/>
    <w:rsid w:val="003634DD"/>
    <w:rsid w:val="00366869"/>
    <w:rsid w:val="00367CEE"/>
    <w:rsid w:val="00373FF6"/>
    <w:rsid w:val="00374A51"/>
    <w:rsid w:val="00374DDA"/>
    <w:rsid w:val="00375325"/>
    <w:rsid w:val="0037563C"/>
    <w:rsid w:val="00375685"/>
    <w:rsid w:val="00375C89"/>
    <w:rsid w:val="00376CCF"/>
    <w:rsid w:val="00377274"/>
    <w:rsid w:val="003804E5"/>
    <w:rsid w:val="003806BA"/>
    <w:rsid w:val="00381228"/>
    <w:rsid w:val="00381442"/>
    <w:rsid w:val="00381C7A"/>
    <w:rsid w:val="00384890"/>
    <w:rsid w:val="003849FD"/>
    <w:rsid w:val="00384DDC"/>
    <w:rsid w:val="00386369"/>
    <w:rsid w:val="00387234"/>
    <w:rsid w:val="003939F5"/>
    <w:rsid w:val="00394B70"/>
    <w:rsid w:val="00395486"/>
    <w:rsid w:val="00397606"/>
    <w:rsid w:val="003A2300"/>
    <w:rsid w:val="003A2794"/>
    <w:rsid w:val="003A33EB"/>
    <w:rsid w:val="003A4D04"/>
    <w:rsid w:val="003A623E"/>
    <w:rsid w:val="003A6B2C"/>
    <w:rsid w:val="003A72DE"/>
    <w:rsid w:val="003A786B"/>
    <w:rsid w:val="003B03EA"/>
    <w:rsid w:val="003B1066"/>
    <w:rsid w:val="003B1C17"/>
    <w:rsid w:val="003B20C0"/>
    <w:rsid w:val="003B2A00"/>
    <w:rsid w:val="003B31CA"/>
    <w:rsid w:val="003B3C06"/>
    <w:rsid w:val="003B41A1"/>
    <w:rsid w:val="003B5135"/>
    <w:rsid w:val="003B53E8"/>
    <w:rsid w:val="003B5595"/>
    <w:rsid w:val="003B6215"/>
    <w:rsid w:val="003B6BEC"/>
    <w:rsid w:val="003B7302"/>
    <w:rsid w:val="003B7559"/>
    <w:rsid w:val="003B7573"/>
    <w:rsid w:val="003B7DAA"/>
    <w:rsid w:val="003C0127"/>
    <w:rsid w:val="003C0296"/>
    <w:rsid w:val="003C1496"/>
    <w:rsid w:val="003C218C"/>
    <w:rsid w:val="003C4631"/>
    <w:rsid w:val="003C5FCA"/>
    <w:rsid w:val="003C612C"/>
    <w:rsid w:val="003C6267"/>
    <w:rsid w:val="003C7472"/>
    <w:rsid w:val="003D1ECD"/>
    <w:rsid w:val="003D253A"/>
    <w:rsid w:val="003D2A83"/>
    <w:rsid w:val="003D3C9B"/>
    <w:rsid w:val="003D4587"/>
    <w:rsid w:val="003D4B1D"/>
    <w:rsid w:val="003D4C0D"/>
    <w:rsid w:val="003D58E6"/>
    <w:rsid w:val="003D7B90"/>
    <w:rsid w:val="003E01EB"/>
    <w:rsid w:val="003E16F6"/>
    <w:rsid w:val="003E24AD"/>
    <w:rsid w:val="003E2C0B"/>
    <w:rsid w:val="003E3355"/>
    <w:rsid w:val="003E4405"/>
    <w:rsid w:val="003E4B15"/>
    <w:rsid w:val="003E4E78"/>
    <w:rsid w:val="003E6D59"/>
    <w:rsid w:val="003E7B70"/>
    <w:rsid w:val="003E7D59"/>
    <w:rsid w:val="003F1E23"/>
    <w:rsid w:val="003F29E2"/>
    <w:rsid w:val="003F3075"/>
    <w:rsid w:val="003F4BBA"/>
    <w:rsid w:val="003F52FB"/>
    <w:rsid w:val="003F556E"/>
    <w:rsid w:val="003F6A6D"/>
    <w:rsid w:val="003F73EC"/>
    <w:rsid w:val="003F746B"/>
    <w:rsid w:val="003F7CA0"/>
    <w:rsid w:val="00400806"/>
    <w:rsid w:val="00403ADA"/>
    <w:rsid w:val="004060A8"/>
    <w:rsid w:val="0040695A"/>
    <w:rsid w:val="0041059B"/>
    <w:rsid w:val="004118CB"/>
    <w:rsid w:val="00412CB4"/>
    <w:rsid w:val="00413558"/>
    <w:rsid w:val="00414B80"/>
    <w:rsid w:val="00415685"/>
    <w:rsid w:val="00416306"/>
    <w:rsid w:val="00416881"/>
    <w:rsid w:val="00420FE0"/>
    <w:rsid w:val="00421A07"/>
    <w:rsid w:val="00421B3A"/>
    <w:rsid w:val="004239CC"/>
    <w:rsid w:val="00424E71"/>
    <w:rsid w:val="00425246"/>
    <w:rsid w:val="00426C8A"/>
    <w:rsid w:val="00426DDD"/>
    <w:rsid w:val="00426EB1"/>
    <w:rsid w:val="00427628"/>
    <w:rsid w:val="00430836"/>
    <w:rsid w:val="00430A7A"/>
    <w:rsid w:val="0043196E"/>
    <w:rsid w:val="004328B2"/>
    <w:rsid w:val="0043467D"/>
    <w:rsid w:val="00434917"/>
    <w:rsid w:val="00434EAC"/>
    <w:rsid w:val="004369BC"/>
    <w:rsid w:val="00437EDA"/>
    <w:rsid w:val="004402BF"/>
    <w:rsid w:val="004415FD"/>
    <w:rsid w:val="00441B75"/>
    <w:rsid w:val="00442F92"/>
    <w:rsid w:val="00444C42"/>
    <w:rsid w:val="00446DDF"/>
    <w:rsid w:val="004475C6"/>
    <w:rsid w:val="00447C02"/>
    <w:rsid w:val="004501F0"/>
    <w:rsid w:val="0045203B"/>
    <w:rsid w:val="00453E19"/>
    <w:rsid w:val="00454A12"/>
    <w:rsid w:val="004556FD"/>
    <w:rsid w:val="004562F3"/>
    <w:rsid w:val="00456AD1"/>
    <w:rsid w:val="00456DF4"/>
    <w:rsid w:val="00457DBB"/>
    <w:rsid w:val="00460AEA"/>
    <w:rsid w:val="00461703"/>
    <w:rsid w:val="00461D0B"/>
    <w:rsid w:val="00464508"/>
    <w:rsid w:val="0046494F"/>
    <w:rsid w:val="004651F7"/>
    <w:rsid w:val="0046686F"/>
    <w:rsid w:val="00470089"/>
    <w:rsid w:val="00470BB4"/>
    <w:rsid w:val="0047264D"/>
    <w:rsid w:val="00472793"/>
    <w:rsid w:val="00474691"/>
    <w:rsid w:val="00477248"/>
    <w:rsid w:val="00477771"/>
    <w:rsid w:val="00481048"/>
    <w:rsid w:val="004828BD"/>
    <w:rsid w:val="004843D2"/>
    <w:rsid w:val="0048461A"/>
    <w:rsid w:val="00484DEC"/>
    <w:rsid w:val="004863FC"/>
    <w:rsid w:val="00487738"/>
    <w:rsid w:val="00490084"/>
    <w:rsid w:val="004904BA"/>
    <w:rsid w:val="004904F5"/>
    <w:rsid w:val="00490FBA"/>
    <w:rsid w:val="004910E5"/>
    <w:rsid w:val="00492816"/>
    <w:rsid w:val="004931F4"/>
    <w:rsid w:val="004936F1"/>
    <w:rsid w:val="00493874"/>
    <w:rsid w:val="004943BB"/>
    <w:rsid w:val="00496121"/>
    <w:rsid w:val="004A1986"/>
    <w:rsid w:val="004A52EC"/>
    <w:rsid w:val="004A5824"/>
    <w:rsid w:val="004A5A62"/>
    <w:rsid w:val="004A6548"/>
    <w:rsid w:val="004A6E4A"/>
    <w:rsid w:val="004A7323"/>
    <w:rsid w:val="004B0A4D"/>
    <w:rsid w:val="004B1261"/>
    <w:rsid w:val="004B1EAB"/>
    <w:rsid w:val="004B1EE0"/>
    <w:rsid w:val="004B282D"/>
    <w:rsid w:val="004B3CBF"/>
    <w:rsid w:val="004B4B44"/>
    <w:rsid w:val="004B56A3"/>
    <w:rsid w:val="004B57CC"/>
    <w:rsid w:val="004B58F8"/>
    <w:rsid w:val="004B6149"/>
    <w:rsid w:val="004C0067"/>
    <w:rsid w:val="004C1636"/>
    <w:rsid w:val="004C1AB1"/>
    <w:rsid w:val="004C1FA4"/>
    <w:rsid w:val="004C2C1F"/>
    <w:rsid w:val="004C2C3E"/>
    <w:rsid w:val="004C2DB6"/>
    <w:rsid w:val="004C2EF5"/>
    <w:rsid w:val="004C3336"/>
    <w:rsid w:val="004C383E"/>
    <w:rsid w:val="004C5484"/>
    <w:rsid w:val="004C573E"/>
    <w:rsid w:val="004C575B"/>
    <w:rsid w:val="004C6ACE"/>
    <w:rsid w:val="004C73C1"/>
    <w:rsid w:val="004C78E2"/>
    <w:rsid w:val="004D127E"/>
    <w:rsid w:val="004D18B0"/>
    <w:rsid w:val="004D1C19"/>
    <w:rsid w:val="004D1EDB"/>
    <w:rsid w:val="004D210E"/>
    <w:rsid w:val="004D2B93"/>
    <w:rsid w:val="004D3704"/>
    <w:rsid w:val="004D37C6"/>
    <w:rsid w:val="004D3E5F"/>
    <w:rsid w:val="004D4CFC"/>
    <w:rsid w:val="004D59E6"/>
    <w:rsid w:val="004E0401"/>
    <w:rsid w:val="004E1950"/>
    <w:rsid w:val="004E424F"/>
    <w:rsid w:val="004E592D"/>
    <w:rsid w:val="004E645D"/>
    <w:rsid w:val="004F044C"/>
    <w:rsid w:val="004F1038"/>
    <w:rsid w:val="004F3956"/>
    <w:rsid w:val="004F521F"/>
    <w:rsid w:val="004F5C8B"/>
    <w:rsid w:val="004F6051"/>
    <w:rsid w:val="004F78D5"/>
    <w:rsid w:val="004F7E8F"/>
    <w:rsid w:val="004F7FE0"/>
    <w:rsid w:val="00501C64"/>
    <w:rsid w:val="00502702"/>
    <w:rsid w:val="005033C9"/>
    <w:rsid w:val="00503AAD"/>
    <w:rsid w:val="00505F4C"/>
    <w:rsid w:val="00506723"/>
    <w:rsid w:val="00506FD8"/>
    <w:rsid w:val="00507A41"/>
    <w:rsid w:val="00507CCA"/>
    <w:rsid w:val="00507E7A"/>
    <w:rsid w:val="00510C00"/>
    <w:rsid w:val="005117E8"/>
    <w:rsid w:val="00512A4F"/>
    <w:rsid w:val="00513DAB"/>
    <w:rsid w:val="0051436D"/>
    <w:rsid w:val="00514512"/>
    <w:rsid w:val="0051487B"/>
    <w:rsid w:val="00514ED3"/>
    <w:rsid w:val="005157CD"/>
    <w:rsid w:val="00516F2A"/>
    <w:rsid w:val="00520694"/>
    <w:rsid w:val="005210CC"/>
    <w:rsid w:val="00521FBA"/>
    <w:rsid w:val="0052256E"/>
    <w:rsid w:val="00523647"/>
    <w:rsid w:val="00523AD1"/>
    <w:rsid w:val="00524803"/>
    <w:rsid w:val="00524828"/>
    <w:rsid w:val="0052506F"/>
    <w:rsid w:val="0052721F"/>
    <w:rsid w:val="005272F1"/>
    <w:rsid w:val="0052793B"/>
    <w:rsid w:val="00527AE2"/>
    <w:rsid w:val="00527B0C"/>
    <w:rsid w:val="00530C0C"/>
    <w:rsid w:val="00530E17"/>
    <w:rsid w:val="00531773"/>
    <w:rsid w:val="005320B6"/>
    <w:rsid w:val="0053334C"/>
    <w:rsid w:val="00533E6F"/>
    <w:rsid w:val="00534298"/>
    <w:rsid w:val="005350BE"/>
    <w:rsid w:val="005352B2"/>
    <w:rsid w:val="00536B2A"/>
    <w:rsid w:val="00536CBF"/>
    <w:rsid w:val="005373A2"/>
    <w:rsid w:val="005379CE"/>
    <w:rsid w:val="0054013A"/>
    <w:rsid w:val="00541060"/>
    <w:rsid w:val="00541584"/>
    <w:rsid w:val="00541921"/>
    <w:rsid w:val="00541DE6"/>
    <w:rsid w:val="00542040"/>
    <w:rsid w:val="00542147"/>
    <w:rsid w:val="00542651"/>
    <w:rsid w:val="00542FE7"/>
    <w:rsid w:val="005442CF"/>
    <w:rsid w:val="005455DE"/>
    <w:rsid w:val="00545C1D"/>
    <w:rsid w:val="00545C40"/>
    <w:rsid w:val="005465E8"/>
    <w:rsid w:val="00546A46"/>
    <w:rsid w:val="0054729F"/>
    <w:rsid w:val="0055004A"/>
    <w:rsid w:val="0055010F"/>
    <w:rsid w:val="00550FC3"/>
    <w:rsid w:val="00551A0F"/>
    <w:rsid w:val="00551CAA"/>
    <w:rsid w:val="00553107"/>
    <w:rsid w:val="005536A7"/>
    <w:rsid w:val="00553AB5"/>
    <w:rsid w:val="005558C2"/>
    <w:rsid w:val="00555AC1"/>
    <w:rsid w:val="00557665"/>
    <w:rsid w:val="00561ECB"/>
    <w:rsid w:val="00562C4E"/>
    <w:rsid w:val="005634A5"/>
    <w:rsid w:val="00563930"/>
    <w:rsid w:val="00565714"/>
    <w:rsid w:val="0056576B"/>
    <w:rsid w:val="00565AE4"/>
    <w:rsid w:val="00565BAB"/>
    <w:rsid w:val="00566043"/>
    <w:rsid w:val="00566078"/>
    <w:rsid w:val="00566117"/>
    <w:rsid w:val="005667AA"/>
    <w:rsid w:val="005672D3"/>
    <w:rsid w:val="00570E23"/>
    <w:rsid w:val="00570E77"/>
    <w:rsid w:val="00572C17"/>
    <w:rsid w:val="00573114"/>
    <w:rsid w:val="005735AB"/>
    <w:rsid w:val="00574DB8"/>
    <w:rsid w:val="00576B76"/>
    <w:rsid w:val="0058187D"/>
    <w:rsid w:val="0058188F"/>
    <w:rsid w:val="00581FED"/>
    <w:rsid w:val="00582135"/>
    <w:rsid w:val="0058234B"/>
    <w:rsid w:val="00582F89"/>
    <w:rsid w:val="00583006"/>
    <w:rsid w:val="00583DCD"/>
    <w:rsid w:val="00583F93"/>
    <w:rsid w:val="00584E7B"/>
    <w:rsid w:val="0058642D"/>
    <w:rsid w:val="00586906"/>
    <w:rsid w:val="005906C3"/>
    <w:rsid w:val="005942EC"/>
    <w:rsid w:val="0059513D"/>
    <w:rsid w:val="00595AB2"/>
    <w:rsid w:val="005979C4"/>
    <w:rsid w:val="005A2CAA"/>
    <w:rsid w:val="005A3BEF"/>
    <w:rsid w:val="005A47A0"/>
    <w:rsid w:val="005A5166"/>
    <w:rsid w:val="005A5377"/>
    <w:rsid w:val="005A68AD"/>
    <w:rsid w:val="005B12B5"/>
    <w:rsid w:val="005B202D"/>
    <w:rsid w:val="005B2490"/>
    <w:rsid w:val="005B2599"/>
    <w:rsid w:val="005B278F"/>
    <w:rsid w:val="005B3461"/>
    <w:rsid w:val="005B3DE2"/>
    <w:rsid w:val="005B4728"/>
    <w:rsid w:val="005B54AD"/>
    <w:rsid w:val="005B59FB"/>
    <w:rsid w:val="005B6469"/>
    <w:rsid w:val="005B66D7"/>
    <w:rsid w:val="005B7830"/>
    <w:rsid w:val="005C0C6C"/>
    <w:rsid w:val="005C0F74"/>
    <w:rsid w:val="005C1781"/>
    <w:rsid w:val="005C368E"/>
    <w:rsid w:val="005C3E23"/>
    <w:rsid w:val="005C5416"/>
    <w:rsid w:val="005C596F"/>
    <w:rsid w:val="005C6291"/>
    <w:rsid w:val="005C67BB"/>
    <w:rsid w:val="005D01F7"/>
    <w:rsid w:val="005D0615"/>
    <w:rsid w:val="005D0955"/>
    <w:rsid w:val="005D0B5B"/>
    <w:rsid w:val="005D0DEF"/>
    <w:rsid w:val="005D108A"/>
    <w:rsid w:val="005D259E"/>
    <w:rsid w:val="005D67E9"/>
    <w:rsid w:val="005D6C92"/>
    <w:rsid w:val="005D70F3"/>
    <w:rsid w:val="005D7504"/>
    <w:rsid w:val="005E05CC"/>
    <w:rsid w:val="005E080C"/>
    <w:rsid w:val="005E0B85"/>
    <w:rsid w:val="005E15AD"/>
    <w:rsid w:val="005E200F"/>
    <w:rsid w:val="005E59C3"/>
    <w:rsid w:val="005E627D"/>
    <w:rsid w:val="005E7C66"/>
    <w:rsid w:val="005F0713"/>
    <w:rsid w:val="005F0C31"/>
    <w:rsid w:val="005F1543"/>
    <w:rsid w:val="005F3C40"/>
    <w:rsid w:val="005F4067"/>
    <w:rsid w:val="005F4254"/>
    <w:rsid w:val="005F4F47"/>
    <w:rsid w:val="005F50D5"/>
    <w:rsid w:val="005F52FC"/>
    <w:rsid w:val="006001B1"/>
    <w:rsid w:val="006006D1"/>
    <w:rsid w:val="006033C2"/>
    <w:rsid w:val="00604678"/>
    <w:rsid w:val="00605B52"/>
    <w:rsid w:val="00605E5E"/>
    <w:rsid w:val="0060607D"/>
    <w:rsid w:val="00606A82"/>
    <w:rsid w:val="00607D58"/>
    <w:rsid w:val="00607EB6"/>
    <w:rsid w:val="00611F29"/>
    <w:rsid w:val="00611F42"/>
    <w:rsid w:val="00612532"/>
    <w:rsid w:val="00613750"/>
    <w:rsid w:val="00613790"/>
    <w:rsid w:val="00614153"/>
    <w:rsid w:val="00614B7F"/>
    <w:rsid w:val="006162B7"/>
    <w:rsid w:val="006164B2"/>
    <w:rsid w:val="00616CD6"/>
    <w:rsid w:val="00617EBA"/>
    <w:rsid w:val="00620740"/>
    <w:rsid w:val="006211BE"/>
    <w:rsid w:val="00621A84"/>
    <w:rsid w:val="00621E68"/>
    <w:rsid w:val="00622183"/>
    <w:rsid w:val="00623EBB"/>
    <w:rsid w:val="0062444C"/>
    <w:rsid w:val="00624F9F"/>
    <w:rsid w:val="00625D00"/>
    <w:rsid w:val="00625D07"/>
    <w:rsid w:val="00625DE4"/>
    <w:rsid w:val="00626535"/>
    <w:rsid w:val="00626ED4"/>
    <w:rsid w:val="00626FFD"/>
    <w:rsid w:val="0062753E"/>
    <w:rsid w:val="0063039F"/>
    <w:rsid w:val="0063175C"/>
    <w:rsid w:val="00631AAB"/>
    <w:rsid w:val="00631E42"/>
    <w:rsid w:val="00631F34"/>
    <w:rsid w:val="00632D76"/>
    <w:rsid w:val="00633441"/>
    <w:rsid w:val="00634201"/>
    <w:rsid w:val="0063432D"/>
    <w:rsid w:val="006375E6"/>
    <w:rsid w:val="00640918"/>
    <w:rsid w:val="00640BDE"/>
    <w:rsid w:val="00640FB7"/>
    <w:rsid w:val="00641B04"/>
    <w:rsid w:val="00641B69"/>
    <w:rsid w:val="00644849"/>
    <w:rsid w:val="00645B74"/>
    <w:rsid w:val="00645E95"/>
    <w:rsid w:val="00647121"/>
    <w:rsid w:val="0065035A"/>
    <w:rsid w:val="0065058B"/>
    <w:rsid w:val="00650C14"/>
    <w:rsid w:val="00651A4E"/>
    <w:rsid w:val="00654688"/>
    <w:rsid w:val="00654734"/>
    <w:rsid w:val="00654A61"/>
    <w:rsid w:val="00654D26"/>
    <w:rsid w:val="00655EA5"/>
    <w:rsid w:val="00656278"/>
    <w:rsid w:val="0065691B"/>
    <w:rsid w:val="00656BBE"/>
    <w:rsid w:val="00657174"/>
    <w:rsid w:val="006576E1"/>
    <w:rsid w:val="00657AF7"/>
    <w:rsid w:val="00657F9F"/>
    <w:rsid w:val="006604D1"/>
    <w:rsid w:val="00661325"/>
    <w:rsid w:val="00661B92"/>
    <w:rsid w:val="00661EBB"/>
    <w:rsid w:val="0066233C"/>
    <w:rsid w:val="00662480"/>
    <w:rsid w:val="00662E61"/>
    <w:rsid w:val="00664583"/>
    <w:rsid w:val="00665872"/>
    <w:rsid w:val="0066596B"/>
    <w:rsid w:val="00665EC7"/>
    <w:rsid w:val="00666893"/>
    <w:rsid w:val="00666F3D"/>
    <w:rsid w:val="00670CAB"/>
    <w:rsid w:val="00670E97"/>
    <w:rsid w:val="00672483"/>
    <w:rsid w:val="006726BA"/>
    <w:rsid w:val="006729B3"/>
    <w:rsid w:val="00672AC5"/>
    <w:rsid w:val="00673A7D"/>
    <w:rsid w:val="00673B24"/>
    <w:rsid w:val="00673EE2"/>
    <w:rsid w:val="00674341"/>
    <w:rsid w:val="00674E7B"/>
    <w:rsid w:val="00676833"/>
    <w:rsid w:val="00676857"/>
    <w:rsid w:val="00680152"/>
    <w:rsid w:val="00681640"/>
    <w:rsid w:val="00682AE6"/>
    <w:rsid w:val="00682D7F"/>
    <w:rsid w:val="00683198"/>
    <w:rsid w:val="00683D97"/>
    <w:rsid w:val="006847A6"/>
    <w:rsid w:val="00685934"/>
    <w:rsid w:val="0068648F"/>
    <w:rsid w:val="00686A34"/>
    <w:rsid w:val="00686BCF"/>
    <w:rsid w:val="00687475"/>
    <w:rsid w:val="00690709"/>
    <w:rsid w:val="00690DC1"/>
    <w:rsid w:val="00692C7E"/>
    <w:rsid w:val="00694832"/>
    <w:rsid w:val="00695151"/>
    <w:rsid w:val="00695B1E"/>
    <w:rsid w:val="006A2A20"/>
    <w:rsid w:val="006A3B79"/>
    <w:rsid w:val="006A4477"/>
    <w:rsid w:val="006A5164"/>
    <w:rsid w:val="006A58AE"/>
    <w:rsid w:val="006A5D5D"/>
    <w:rsid w:val="006A681B"/>
    <w:rsid w:val="006A7088"/>
    <w:rsid w:val="006A71A5"/>
    <w:rsid w:val="006B052A"/>
    <w:rsid w:val="006B0CD4"/>
    <w:rsid w:val="006B188D"/>
    <w:rsid w:val="006B1C0D"/>
    <w:rsid w:val="006B1EBC"/>
    <w:rsid w:val="006B2794"/>
    <w:rsid w:val="006B2A7B"/>
    <w:rsid w:val="006B4175"/>
    <w:rsid w:val="006B4B75"/>
    <w:rsid w:val="006B52A4"/>
    <w:rsid w:val="006B55CD"/>
    <w:rsid w:val="006B77B0"/>
    <w:rsid w:val="006C142D"/>
    <w:rsid w:val="006C15DD"/>
    <w:rsid w:val="006C1838"/>
    <w:rsid w:val="006C1D6E"/>
    <w:rsid w:val="006C29BD"/>
    <w:rsid w:val="006C4618"/>
    <w:rsid w:val="006C545A"/>
    <w:rsid w:val="006C7EAE"/>
    <w:rsid w:val="006D0E51"/>
    <w:rsid w:val="006D1C45"/>
    <w:rsid w:val="006D2D99"/>
    <w:rsid w:val="006D3CB3"/>
    <w:rsid w:val="006D4157"/>
    <w:rsid w:val="006D429F"/>
    <w:rsid w:val="006D4BFE"/>
    <w:rsid w:val="006D547F"/>
    <w:rsid w:val="006D54F7"/>
    <w:rsid w:val="006D5C0E"/>
    <w:rsid w:val="006D70BC"/>
    <w:rsid w:val="006D711F"/>
    <w:rsid w:val="006E04EF"/>
    <w:rsid w:val="006E0E34"/>
    <w:rsid w:val="006E3385"/>
    <w:rsid w:val="006E3397"/>
    <w:rsid w:val="006E41E3"/>
    <w:rsid w:val="006E4DF3"/>
    <w:rsid w:val="006E55BA"/>
    <w:rsid w:val="006E7633"/>
    <w:rsid w:val="006E7675"/>
    <w:rsid w:val="006F03E8"/>
    <w:rsid w:val="006F2C73"/>
    <w:rsid w:val="006F2EB6"/>
    <w:rsid w:val="006F52B4"/>
    <w:rsid w:val="006F5D01"/>
    <w:rsid w:val="006F665F"/>
    <w:rsid w:val="006F6976"/>
    <w:rsid w:val="006F77D8"/>
    <w:rsid w:val="00701757"/>
    <w:rsid w:val="007017E1"/>
    <w:rsid w:val="00702477"/>
    <w:rsid w:val="00704203"/>
    <w:rsid w:val="00705A73"/>
    <w:rsid w:val="00706284"/>
    <w:rsid w:val="00706F19"/>
    <w:rsid w:val="00707326"/>
    <w:rsid w:val="007077DA"/>
    <w:rsid w:val="00707DD4"/>
    <w:rsid w:val="007105D6"/>
    <w:rsid w:val="00710FFB"/>
    <w:rsid w:val="007112F1"/>
    <w:rsid w:val="00711BBB"/>
    <w:rsid w:val="007128B8"/>
    <w:rsid w:val="0071414F"/>
    <w:rsid w:val="0071583C"/>
    <w:rsid w:val="00717919"/>
    <w:rsid w:val="0072182E"/>
    <w:rsid w:val="0072322F"/>
    <w:rsid w:val="00723C0D"/>
    <w:rsid w:val="00723F14"/>
    <w:rsid w:val="007242D3"/>
    <w:rsid w:val="0072453D"/>
    <w:rsid w:val="007252C7"/>
    <w:rsid w:val="00725F92"/>
    <w:rsid w:val="00726595"/>
    <w:rsid w:val="0072763E"/>
    <w:rsid w:val="00730962"/>
    <w:rsid w:val="00732DF1"/>
    <w:rsid w:val="00732F1B"/>
    <w:rsid w:val="00734A29"/>
    <w:rsid w:val="00735155"/>
    <w:rsid w:val="00737217"/>
    <w:rsid w:val="0073756A"/>
    <w:rsid w:val="007409ED"/>
    <w:rsid w:val="00740B1C"/>
    <w:rsid w:val="00740BC5"/>
    <w:rsid w:val="007412CF"/>
    <w:rsid w:val="007415C8"/>
    <w:rsid w:val="00742925"/>
    <w:rsid w:val="00742B61"/>
    <w:rsid w:val="007435BC"/>
    <w:rsid w:val="00743CC5"/>
    <w:rsid w:val="00744032"/>
    <w:rsid w:val="007449F6"/>
    <w:rsid w:val="0074514F"/>
    <w:rsid w:val="0074568A"/>
    <w:rsid w:val="00745DC6"/>
    <w:rsid w:val="00746549"/>
    <w:rsid w:val="00746C9F"/>
    <w:rsid w:val="0074753B"/>
    <w:rsid w:val="00750B3F"/>
    <w:rsid w:val="00750B4D"/>
    <w:rsid w:val="007512D0"/>
    <w:rsid w:val="0075159F"/>
    <w:rsid w:val="007526A9"/>
    <w:rsid w:val="00754B25"/>
    <w:rsid w:val="007569F9"/>
    <w:rsid w:val="007600F6"/>
    <w:rsid w:val="0076010F"/>
    <w:rsid w:val="007603C6"/>
    <w:rsid w:val="00760863"/>
    <w:rsid w:val="007614BC"/>
    <w:rsid w:val="00761CBB"/>
    <w:rsid w:val="007624BD"/>
    <w:rsid w:val="00762521"/>
    <w:rsid w:val="00765D5B"/>
    <w:rsid w:val="007673D8"/>
    <w:rsid w:val="00767584"/>
    <w:rsid w:val="00767966"/>
    <w:rsid w:val="007760CC"/>
    <w:rsid w:val="0077660D"/>
    <w:rsid w:val="0077726B"/>
    <w:rsid w:val="0077765E"/>
    <w:rsid w:val="00780A6C"/>
    <w:rsid w:val="00781059"/>
    <w:rsid w:val="007810A3"/>
    <w:rsid w:val="0078122D"/>
    <w:rsid w:val="00781A42"/>
    <w:rsid w:val="007833A0"/>
    <w:rsid w:val="00783F1E"/>
    <w:rsid w:val="007846D9"/>
    <w:rsid w:val="00784895"/>
    <w:rsid w:val="00785AB4"/>
    <w:rsid w:val="007865B0"/>
    <w:rsid w:val="00786E77"/>
    <w:rsid w:val="0078705E"/>
    <w:rsid w:val="007870D5"/>
    <w:rsid w:val="0078747B"/>
    <w:rsid w:val="007874FC"/>
    <w:rsid w:val="00787520"/>
    <w:rsid w:val="00787CD8"/>
    <w:rsid w:val="0079051A"/>
    <w:rsid w:val="007923D4"/>
    <w:rsid w:val="007938C7"/>
    <w:rsid w:val="00793CFF"/>
    <w:rsid w:val="00794AA1"/>
    <w:rsid w:val="00795F7A"/>
    <w:rsid w:val="007A0FAB"/>
    <w:rsid w:val="007A2D56"/>
    <w:rsid w:val="007A32D3"/>
    <w:rsid w:val="007A341E"/>
    <w:rsid w:val="007A48BD"/>
    <w:rsid w:val="007A530F"/>
    <w:rsid w:val="007A6E4C"/>
    <w:rsid w:val="007B01FD"/>
    <w:rsid w:val="007B1A0E"/>
    <w:rsid w:val="007B1AD4"/>
    <w:rsid w:val="007B26A2"/>
    <w:rsid w:val="007B31E9"/>
    <w:rsid w:val="007B33B7"/>
    <w:rsid w:val="007B3475"/>
    <w:rsid w:val="007B3FBC"/>
    <w:rsid w:val="007B45A7"/>
    <w:rsid w:val="007B5DDA"/>
    <w:rsid w:val="007B6C91"/>
    <w:rsid w:val="007C04A5"/>
    <w:rsid w:val="007C0B82"/>
    <w:rsid w:val="007C0D3B"/>
    <w:rsid w:val="007C23A9"/>
    <w:rsid w:val="007C29BA"/>
    <w:rsid w:val="007C34B8"/>
    <w:rsid w:val="007C3962"/>
    <w:rsid w:val="007C5010"/>
    <w:rsid w:val="007C5FE4"/>
    <w:rsid w:val="007C6042"/>
    <w:rsid w:val="007C60F0"/>
    <w:rsid w:val="007C6AF5"/>
    <w:rsid w:val="007D0093"/>
    <w:rsid w:val="007D1D05"/>
    <w:rsid w:val="007D2220"/>
    <w:rsid w:val="007D3E92"/>
    <w:rsid w:val="007D585E"/>
    <w:rsid w:val="007D6469"/>
    <w:rsid w:val="007D6D9C"/>
    <w:rsid w:val="007D6E44"/>
    <w:rsid w:val="007E0661"/>
    <w:rsid w:val="007E0CC5"/>
    <w:rsid w:val="007E0DA6"/>
    <w:rsid w:val="007E14E3"/>
    <w:rsid w:val="007E2171"/>
    <w:rsid w:val="007E2745"/>
    <w:rsid w:val="007E527F"/>
    <w:rsid w:val="007E605B"/>
    <w:rsid w:val="007E6106"/>
    <w:rsid w:val="007E68FD"/>
    <w:rsid w:val="007E6AF8"/>
    <w:rsid w:val="007E700F"/>
    <w:rsid w:val="007E7567"/>
    <w:rsid w:val="007F1081"/>
    <w:rsid w:val="007F13D0"/>
    <w:rsid w:val="007F2CFE"/>
    <w:rsid w:val="007F2FCB"/>
    <w:rsid w:val="007F4E12"/>
    <w:rsid w:val="007F52CA"/>
    <w:rsid w:val="007F5AEC"/>
    <w:rsid w:val="007F5F60"/>
    <w:rsid w:val="007F75AC"/>
    <w:rsid w:val="008004D2"/>
    <w:rsid w:val="00800C2A"/>
    <w:rsid w:val="00801517"/>
    <w:rsid w:val="008019DF"/>
    <w:rsid w:val="00802101"/>
    <w:rsid w:val="00802190"/>
    <w:rsid w:val="00802C04"/>
    <w:rsid w:val="008031E8"/>
    <w:rsid w:val="00803749"/>
    <w:rsid w:val="00803B87"/>
    <w:rsid w:val="0080432B"/>
    <w:rsid w:val="0080592C"/>
    <w:rsid w:val="00806257"/>
    <w:rsid w:val="008063FD"/>
    <w:rsid w:val="008065F1"/>
    <w:rsid w:val="00806914"/>
    <w:rsid w:val="00806BD0"/>
    <w:rsid w:val="00806CD6"/>
    <w:rsid w:val="00807088"/>
    <w:rsid w:val="008079A8"/>
    <w:rsid w:val="008104EE"/>
    <w:rsid w:val="0081117D"/>
    <w:rsid w:val="00811A02"/>
    <w:rsid w:val="00811EAF"/>
    <w:rsid w:val="0081367F"/>
    <w:rsid w:val="00813812"/>
    <w:rsid w:val="00814FB3"/>
    <w:rsid w:val="008150E9"/>
    <w:rsid w:val="00816E98"/>
    <w:rsid w:val="00817434"/>
    <w:rsid w:val="00817ABC"/>
    <w:rsid w:val="00817F52"/>
    <w:rsid w:val="00817F6E"/>
    <w:rsid w:val="00821120"/>
    <w:rsid w:val="00823226"/>
    <w:rsid w:val="00823B75"/>
    <w:rsid w:val="00823DA5"/>
    <w:rsid w:val="00824115"/>
    <w:rsid w:val="008242AE"/>
    <w:rsid w:val="00824FF6"/>
    <w:rsid w:val="008259FA"/>
    <w:rsid w:val="0082622A"/>
    <w:rsid w:val="00826382"/>
    <w:rsid w:val="00826A73"/>
    <w:rsid w:val="00826B93"/>
    <w:rsid w:val="0082766C"/>
    <w:rsid w:val="00830F61"/>
    <w:rsid w:val="00831719"/>
    <w:rsid w:val="008339E0"/>
    <w:rsid w:val="00840255"/>
    <w:rsid w:val="008418C0"/>
    <w:rsid w:val="00843CF0"/>
    <w:rsid w:val="00845F79"/>
    <w:rsid w:val="0084667A"/>
    <w:rsid w:val="00846CFE"/>
    <w:rsid w:val="008471DA"/>
    <w:rsid w:val="008474A7"/>
    <w:rsid w:val="00847573"/>
    <w:rsid w:val="00847CA0"/>
    <w:rsid w:val="00847F62"/>
    <w:rsid w:val="00850A25"/>
    <w:rsid w:val="008520E5"/>
    <w:rsid w:val="0085257C"/>
    <w:rsid w:val="0085442C"/>
    <w:rsid w:val="00854992"/>
    <w:rsid w:val="008550D7"/>
    <w:rsid w:val="00855482"/>
    <w:rsid w:val="00855F3E"/>
    <w:rsid w:val="00856525"/>
    <w:rsid w:val="00857B88"/>
    <w:rsid w:val="00857EC7"/>
    <w:rsid w:val="0086028D"/>
    <w:rsid w:val="008603B5"/>
    <w:rsid w:val="00860751"/>
    <w:rsid w:val="00861B39"/>
    <w:rsid w:val="00861EBD"/>
    <w:rsid w:val="0086213D"/>
    <w:rsid w:val="00863D3E"/>
    <w:rsid w:val="008644F7"/>
    <w:rsid w:val="00866C12"/>
    <w:rsid w:val="00867211"/>
    <w:rsid w:val="00870FC8"/>
    <w:rsid w:val="008737F7"/>
    <w:rsid w:val="00874F4E"/>
    <w:rsid w:val="00875FB5"/>
    <w:rsid w:val="008773C5"/>
    <w:rsid w:val="008775B1"/>
    <w:rsid w:val="00877757"/>
    <w:rsid w:val="00877910"/>
    <w:rsid w:val="00881260"/>
    <w:rsid w:val="00881BAD"/>
    <w:rsid w:val="008834F0"/>
    <w:rsid w:val="00883AD7"/>
    <w:rsid w:val="00883AF9"/>
    <w:rsid w:val="00884E1B"/>
    <w:rsid w:val="00885FB5"/>
    <w:rsid w:val="00885FEF"/>
    <w:rsid w:val="00886057"/>
    <w:rsid w:val="00886A91"/>
    <w:rsid w:val="00887803"/>
    <w:rsid w:val="00887991"/>
    <w:rsid w:val="00887B5E"/>
    <w:rsid w:val="00887E7F"/>
    <w:rsid w:val="0089213E"/>
    <w:rsid w:val="008927A8"/>
    <w:rsid w:val="00893C3F"/>
    <w:rsid w:val="008963E6"/>
    <w:rsid w:val="0089682C"/>
    <w:rsid w:val="008971A4"/>
    <w:rsid w:val="008971B9"/>
    <w:rsid w:val="008974C7"/>
    <w:rsid w:val="008979E1"/>
    <w:rsid w:val="008A0773"/>
    <w:rsid w:val="008A1340"/>
    <w:rsid w:val="008A1AD1"/>
    <w:rsid w:val="008A24AC"/>
    <w:rsid w:val="008A253F"/>
    <w:rsid w:val="008A2C46"/>
    <w:rsid w:val="008A40DA"/>
    <w:rsid w:val="008A5A7D"/>
    <w:rsid w:val="008A62AD"/>
    <w:rsid w:val="008A671C"/>
    <w:rsid w:val="008A6C80"/>
    <w:rsid w:val="008A73A8"/>
    <w:rsid w:val="008A7574"/>
    <w:rsid w:val="008B03E8"/>
    <w:rsid w:val="008B0BCF"/>
    <w:rsid w:val="008B2890"/>
    <w:rsid w:val="008B2CCA"/>
    <w:rsid w:val="008B2D49"/>
    <w:rsid w:val="008B3B96"/>
    <w:rsid w:val="008B3BB7"/>
    <w:rsid w:val="008B4348"/>
    <w:rsid w:val="008B460A"/>
    <w:rsid w:val="008B52F7"/>
    <w:rsid w:val="008B55E2"/>
    <w:rsid w:val="008B58D7"/>
    <w:rsid w:val="008B5E1F"/>
    <w:rsid w:val="008B5E84"/>
    <w:rsid w:val="008B680E"/>
    <w:rsid w:val="008B710E"/>
    <w:rsid w:val="008B71DB"/>
    <w:rsid w:val="008B77AC"/>
    <w:rsid w:val="008B7A2F"/>
    <w:rsid w:val="008C0910"/>
    <w:rsid w:val="008C1971"/>
    <w:rsid w:val="008C1AF7"/>
    <w:rsid w:val="008C3113"/>
    <w:rsid w:val="008C39C1"/>
    <w:rsid w:val="008C3B6D"/>
    <w:rsid w:val="008C4206"/>
    <w:rsid w:val="008C481E"/>
    <w:rsid w:val="008C589B"/>
    <w:rsid w:val="008C6149"/>
    <w:rsid w:val="008C6977"/>
    <w:rsid w:val="008C7220"/>
    <w:rsid w:val="008C7FDC"/>
    <w:rsid w:val="008D15E0"/>
    <w:rsid w:val="008D1EB2"/>
    <w:rsid w:val="008D213D"/>
    <w:rsid w:val="008D291F"/>
    <w:rsid w:val="008D29A1"/>
    <w:rsid w:val="008D4340"/>
    <w:rsid w:val="008D4426"/>
    <w:rsid w:val="008D4856"/>
    <w:rsid w:val="008D5794"/>
    <w:rsid w:val="008D58FD"/>
    <w:rsid w:val="008D59B2"/>
    <w:rsid w:val="008E079A"/>
    <w:rsid w:val="008E4124"/>
    <w:rsid w:val="008E4A8D"/>
    <w:rsid w:val="008E4BE3"/>
    <w:rsid w:val="008E4F6A"/>
    <w:rsid w:val="008E579E"/>
    <w:rsid w:val="008E6CF7"/>
    <w:rsid w:val="008F105F"/>
    <w:rsid w:val="008F254D"/>
    <w:rsid w:val="008F26C8"/>
    <w:rsid w:val="008F433E"/>
    <w:rsid w:val="008F4786"/>
    <w:rsid w:val="008F53C1"/>
    <w:rsid w:val="008F5FBF"/>
    <w:rsid w:val="008F6524"/>
    <w:rsid w:val="008F6A91"/>
    <w:rsid w:val="008F6BDB"/>
    <w:rsid w:val="008F7A70"/>
    <w:rsid w:val="009001B2"/>
    <w:rsid w:val="00900419"/>
    <w:rsid w:val="009007EF"/>
    <w:rsid w:val="00901087"/>
    <w:rsid w:val="009019CC"/>
    <w:rsid w:val="00904361"/>
    <w:rsid w:val="00904AD4"/>
    <w:rsid w:val="00905407"/>
    <w:rsid w:val="00905C30"/>
    <w:rsid w:val="00905CDE"/>
    <w:rsid w:val="00906406"/>
    <w:rsid w:val="0090765F"/>
    <w:rsid w:val="009114C7"/>
    <w:rsid w:val="00911E5F"/>
    <w:rsid w:val="009125F9"/>
    <w:rsid w:val="00912967"/>
    <w:rsid w:val="009146BE"/>
    <w:rsid w:val="00914B40"/>
    <w:rsid w:val="00915CA7"/>
    <w:rsid w:val="00916306"/>
    <w:rsid w:val="00916A75"/>
    <w:rsid w:val="00916B7C"/>
    <w:rsid w:val="009175D2"/>
    <w:rsid w:val="00917C10"/>
    <w:rsid w:val="00921524"/>
    <w:rsid w:val="009221EE"/>
    <w:rsid w:val="009224F5"/>
    <w:rsid w:val="009225E7"/>
    <w:rsid w:val="00922D77"/>
    <w:rsid w:val="0092318D"/>
    <w:rsid w:val="009238F5"/>
    <w:rsid w:val="00923FFB"/>
    <w:rsid w:val="009242AD"/>
    <w:rsid w:val="00924B4E"/>
    <w:rsid w:val="00924D31"/>
    <w:rsid w:val="00925506"/>
    <w:rsid w:val="0092570F"/>
    <w:rsid w:val="009261FB"/>
    <w:rsid w:val="00926668"/>
    <w:rsid w:val="009302B7"/>
    <w:rsid w:val="0093171D"/>
    <w:rsid w:val="00932ABD"/>
    <w:rsid w:val="0093535F"/>
    <w:rsid w:val="00936BA1"/>
    <w:rsid w:val="0093741A"/>
    <w:rsid w:val="00940024"/>
    <w:rsid w:val="00941153"/>
    <w:rsid w:val="00941BF8"/>
    <w:rsid w:val="00942D20"/>
    <w:rsid w:val="00943A39"/>
    <w:rsid w:val="00943BAF"/>
    <w:rsid w:val="009451F7"/>
    <w:rsid w:val="00945682"/>
    <w:rsid w:val="00950D0A"/>
    <w:rsid w:val="00950D92"/>
    <w:rsid w:val="0095107C"/>
    <w:rsid w:val="00951515"/>
    <w:rsid w:val="009521E3"/>
    <w:rsid w:val="00953F34"/>
    <w:rsid w:val="00954A0A"/>
    <w:rsid w:val="00954E44"/>
    <w:rsid w:val="009612AB"/>
    <w:rsid w:val="009616CC"/>
    <w:rsid w:val="009619A0"/>
    <w:rsid w:val="00961FD8"/>
    <w:rsid w:val="00963A79"/>
    <w:rsid w:val="00964453"/>
    <w:rsid w:val="00965121"/>
    <w:rsid w:val="00965483"/>
    <w:rsid w:val="00966A36"/>
    <w:rsid w:val="009700B6"/>
    <w:rsid w:val="00970112"/>
    <w:rsid w:val="00970C91"/>
    <w:rsid w:val="009713C7"/>
    <w:rsid w:val="0097142E"/>
    <w:rsid w:val="009718CE"/>
    <w:rsid w:val="00972069"/>
    <w:rsid w:val="00973663"/>
    <w:rsid w:val="00974051"/>
    <w:rsid w:val="009760A0"/>
    <w:rsid w:val="00977271"/>
    <w:rsid w:val="00977875"/>
    <w:rsid w:val="00977F88"/>
    <w:rsid w:val="00980E62"/>
    <w:rsid w:val="009816C6"/>
    <w:rsid w:val="00981757"/>
    <w:rsid w:val="00982247"/>
    <w:rsid w:val="009822D4"/>
    <w:rsid w:val="009822FD"/>
    <w:rsid w:val="00982B07"/>
    <w:rsid w:val="009839C7"/>
    <w:rsid w:val="009843AB"/>
    <w:rsid w:val="00984834"/>
    <w:rsid w:val="009858FE"/>
    <w:rsid w:val="0098632D"/>
    <w:rsid w:val="009869EC"/>
    <w:rsid w:val="009908C5"/>
    <w:rsid w:val="00991372"/>
    <w:rsid w:val="0099176F"/>
    <w:rsid w:val="0099234D"/>
    <w:rsid w:val="0099254C"/>
    <w:rsid w:val="00992F1C"/>
    <w:rsid w:val="00993796"/>
    <w:rsid w:val="00993CE7"/>
    <w:rsid w:val="00993E4D"/>
    <w:rsid w:val="009947B0"/>
    <w:rsid w:val="009954C7"/>
    <w:rsid w:val="00996D74"/>
    <w:rsid w:val="00997706"/>
    <w:rsid w:val="00997961"/>
    <w:rsid w:val="00997C2E"/>
    <w:rsid w:val="009A00B7"/>
    <w:rsid w:val="009A01B8"/>
    <w:rsid w:val="009A1C25"/>
    <w:rsid w:val="009A26B5"/>
    <w:rsid w:val="009A2E16"/>
    <w:rsid w:val="009A36B3"/>
    <w:rsid w:val="009A3A44"/>
    <w:rsid w:val="009A3CB3"/>
    <w:rsid w:val="009A5CDF"/>
    <w:rsid w:val="009A671D"/>
    <w:rsid w:val="009A6B4E"/>
    <w:rsid w:val="009A79B0"/>
    <w:rsid w:val="009A7ED7"/>
    <w:rsid w:val="009B0418"/>
    <w:rsid w:val="009B09F7"/>
    <w:rsid w:val="009B194E"/>
    <w:rsid w:val="009B31C1"/>
    <w:rsid w:val="009B34A3"/>
    <w:rsid w:val="009B3B1E"/>
    <w:rsid w:val="009B5C33"/>
    <w:rsid w:val="009B7F4C"/>
    <w:rsid w:val="009C1513"/>
    <w:rsid w:val="009C1B48"/>
    <w:rsid w:val="009C2107"/>
    <w:rsid w:val="009C2449"/>
    <w:rsid w:val="009C303D"/>
    <w:rsid w:val="009C4F5E"/>
    <w:rsid w:val="009C579C"/>
    <w:rsid w:val="009C5CED"/>
    <w:rsid w:val="009C5ED1"/>
    <w:rsid w:val="009C5F95"/>
    <w:rsid w:val="009C6666"/>
    <w:rsid w:val="009C6CEA"/>
    <w:rsid w:val="009C7540"/>
    <w:rsid w:val="009C7D7A"/>
    <w:rsid w:val="009D0E15"/>
    <w:rsid w:val="009D3DCA"/>
    <w:rsid w:val="009D4374"/>
    <w:rsid w:val="009D4633"/>
    <w:rsid w:val="009D75D3"/>
    <w:rsid w:val="009D7840"/>
    <w:rsid w:val="009E0631"/>
    <w:rsid w:val="009E092E"/>
    <w:rsid w:val="009E2A4D"/>
    <w:rsid w:val="009E2CAB"/>
    <w:rsid w:val="009E2FC0"/>
    <w:rsid w:val="009E394B"/>
    <w:rsid w:val="009E4212"/>
    <w:rsid w:val="009E48AF"/>
    <w:rsid w:val="009E4C63"/>
    <w:rsid w:val="009E4F15"/>
    <w:rsid w:val="009E4F54"/>
    <w:rsid w:val="009E535E"/>
    <w:rsid w:val="009E55E3"/>
    <w:rsid w:val="009E6AAE"/>
    <w:rsid w:val="009E7B3C"/>
    <w:rsid w:val="009E7D72"/>
    <w:rsid w:val="009F1242"/>
    <w:rsid w:val="009F2D98"/>
    <w:rsid w:val="009F409E"/>
    <w:rsid w:val="009F53A1"/>
    <w:rsid w:val="009F5DD6"/>
    <w:rsid w:val="009F6BB4"/>
    <w:rsid w:val="009F6D11"/>
    <w:rsid w:val="009F7511"/>
    <w:rsid w:val="009F7CD1"/>
    <w:rsid w:val="00A003C5"/>
    <w:rsid w:val="00A00434"/>
    <w:rsid w:val="00A00D8D"/>
    <w:rsid w:val="00A01756"/>
    <w:rsid w:val="00A0186F"/>
    <w:rsid w:val="00A022AF"/>
    <w:rsid w:val="00A04BA4"/>
    <w:rsid w:val="00A04CD0"/>
    <w:rsid w:val="00A0520D"/>
    <w:rsid w:val="00A05687"/>
    <w:rsid w:val="00A056AC"/>
    <w:rsid w:val="00A05F2A"/>
    <w:rsid w:val="00A065FB"/>
    <w:rsid w:val="00A06D77"/>
    <w:rsid w:val="00A06FAD"/>
    <w:rsid w:val="00A07CD9"/>
    <w:rsid w:val="00A10269"/>
    <w:rsid w:val="00A111A5"/>
    <w:rsid w:val="00A11348"/>
    <w:rsid w:val="00A1144C"/>
    <w:rsid w:val="00A115FE"/>
    <w:rsid w:val="00A123C2"/>
    <w:rsid w:val="00A12BA9"/>
    <w:rsid w:val="00A12ED5"/>
    <w:rsid w:val="00A1452C"/>
    <w:rsid w:val="00A153BF"/>
    <w:rsid w:val="00A15748"/>
    <w:rsid w:val="00A16088"/>
    <w:rsid w:val="00A20FBC"/>
    <w:rsid w:val="00A21200"/>
    <w:rsid w:val="00A213B5"/>
    <w:rsid w:val="00A230AF"/>
    <w:rsid w:val="00A23129"/>
    <w:rsid w:val="00A23643"/>
    <w:rsid w:val="00A24907"/>
    <w:rsid w:val="00A24A95"/>
    <w:rsid w:val="00A25407"/>
    <w:rsid w:val="00A25890"/>
    <w:rsid w:val="00A25C03"/>
    <w:rsid w:val="00A2656A"/>
    <w:rsid w:val="00A31C14"/>
    <w:rsid w:val="00A33CE0"/>
    <w:rsid w:val="00A34157"/>
    <w:rsid w:val="00A3431A"/>
    <w:rsid w:val="00A35C9E"/>
    <w:rsid w:val="00A401FC"/>
    <w:rsid w:val="00A407C1"/>
    <w:rsid w:val="00A40F90"/>
    <w:rsid w:val="00A42233"/>
    <w:rsid w:val="00A42744"/>
    <w:rsid w:val="00A42BEC"/>
    <w:rsid w:val="00A42F30"/>
    <w:rsid w:val="00A43542"/>
    <w:rsid w:val="00A43813"/>
    <w:rsid w:val="00A43DC8"/>
    <w:rsid w:val="00A4448B"/>
    <w:rsid w:val="00A46271"/>
    <w:rsid w:val="00A472E1"/>
    <w:rsid w:val="00A47CF9"/>
    <w:rsid w:val="00A5070B"/>
    <w:rsid w:val="00A5074D"/>
    <w:rsid w:val="00A53030"/>
    <w:rsid w:val="00A53E8F"/>
    <w:rsid w:val="00A540F0"/>
    <w:rsid w:val="00A545CD"/>
    <w:rsid w:val="00A5472C"/>
    <w:rsid w:val="00A55083"/>
    <w:rsid w:val="00A55D84"/>
    <w:rsid w:val="00A579BA"/>
    <w:rsid w:val="00A57B27"/>
    <w:rsid w:val="00A57B71"/>
    <w:rsid w:val="00A57F82"/>
    <w:rsid w:val="00A60ADF"/>
    <w:rsid w:val="00A61277"/>
    <w:rsid w:val="00A61E34"/>
    <w:rsid w:val="00A62E3A"/>
    <w:rsid w:val="00A630D7"/>
    <w:rsid w:val="00A63A5D"/>
    <w:rsid w:val="00A65841"/>
    <w:rsid w:val="00A66F4B"/>
    <w:rsid w:val="00A71393"/>
    <w:rsid w:val="00A71FF0"/>
    <w:rsid w:val="00A73510"/>
    <w:rsid w:val="00A750B9"/>
    <w:rsid w:val="00A757EC"/>
    <w:rsid w:val="00A75903"/>
    <w:rsid w:val="00A768F5"/>
    <w:rsid w:val="00A772A8"/>
    <w:rsid w:val="00A779B0"/>
    <w:rsid w:val="00A8090C"/>
    <w:rsid w:val="00A80ABD"/>
    <w:rsid w:val="00A80F93"/>
    <w:rsid w:val="00A83F86"/>
    <w:rsid w:val="00A8407A"/>
    <w:rsid w:val="00A84440"/>
    <w:rsid w:val="00A849A4"/>
    <w:rsid w:val="00A84AAC"/>
    <w:rsid w:val="00A85D8A"/>
    <w:rsid w:val="00A85FB1"/>
    <w:rsid w:val="00A865F2"/>
    <w:rsid w:val="00A86CAE"/>
    <w:rsid w:val="00A87305"/>
    <w:rsid w:val="00A91935"/>
    <w:rsid w:val="00A91C4F"/>
    <w:rsid w:val="00A9289F"/>
    <w:rsid w:val="00A93635"/>
    <w:rsid w:val="00A9382D"/>
    <w:rsid w:val="00A9433E"/>
    <w:rsid w:val="00A95230"/>
    <w:rsid w:val="00A95E88"/>
    <w:rsid w:val="00A96047"/>
    <w:rsid w:val="00A965EA"/>
    <w:rsid w:val="00A96F5D"/>
    <w:rsid w:val="00A9769D"/>
    <w:rsid w:val="00AA06E6"/>
    <w:rsid w:val="00AA10DC"/>
    <w:rsid w:val="00AA2194"/>
    <w:rsid w:val="00AA247F"/>
    <w:rsid w:val="00AA2747"/>
    <w:rsid w:val="00AA30E7"/>
    <w:rsid w:val="00AA3984"/>
    <w:rsid w:val="00AA41A5"/>
    <w:rsid w:val="00AA5235"/>
    <w:rsid w:val="00AA7CD9"/>
    <w:rsid w:val="00AB18AC"/>
    <w:rsid w:val="00AB336F"/>
    <w:rsid w:val="00AB4F62"/>
    <w:rsid w:val="00AB5A97"/>
    <w:rsid w:val="00AB62EF"/>
    <w:rsid w:val="00AB6431"/>
    <w:rsid w:val="00AB7755"/>
    <w:rsid w:val="00AB7850"/>
    <w:rsid w:val="00AB7A35"/>
    <w:rsid w:val="00AC0238"/>
    <w:rsid w:val="00AC060B"/>
    <w:rsid w:val="00AC157E"/>
    <w:rsid w:val="00AC3EE9"/>
    <w:rsid w:val="00AC48B0"/>
    <w:rsid w:val="00AC5245"/>
    <w:rsid w:val="00AC7C02"/>
    <w:rsid w:val="00AD0C16"/>
    <w:rsid w:val="00AD1540"/>
    <w:rsid w:val="00AD19D3"/>
    <w:rsid w:val="00AD1A93"/>
    <w:rsid w:val="00AD3D80"/>
    <w:rsid w:val="00AD4443"/>
    <w:rsid w:val="00AD45D2"/>
    <w:rsid w:val="00AD477D"/>
    <w:rsid w:val="00AD4E76"/>
    <w:rsid w:val="00AD5808"/>
    <w:rsid w:val="00AD75CE"/>
    <w:rsid w:val="00AD7D3F"/>
    <w:rsid w:val="00AD7F25"/>
    <w:rsid w:val="00AE0802"/>
    <w:rsid w:val="00AE1129"/>
    <w:rsid w:val="00AE125D"/>
    <w:rsid w:val="00AE320A"/>
    <w:rsid w:val="00AE53E2"/>
    <w:rsid w:val="00AE5A57"/>
    <w:rsid w:val="00AE70D8"/>
    <w:rsid w:val="00AF21DE"/>
    <w:rsid w:val="00AF3EEA"/>
    <w:rsid w:val="00AF4035"/>
    <w:rsid w:val="00AF4E62"/>
    <w:rsid w:val="00AF4E87"/>
    <w:rsid w:val="00AF5117"/>
    <w:rsid w:val="00AF6046"/>
    <w:rsid w:val="00AF76CE"/>
    <w:rsid w:val="00B008CC"/>
    <w:rsid w:val="00B02D7D"/>
    <w:rsid w:val="00B03948"/>
    <w:rsid w:val="00B04E53"/>
    <w:rsid w:val="00B06A55"/>
    <w:rsid w:val="00B06C40"/>
    <w:rsid w:val="00B07316"/>
    <w:rsid w:val="00B079B6"/>
    <w:rsid w:val="00B11446"/>
    <w:rsid w:val="00B125E0"/>
    <w:rsid w:val="00B12FD6"/>
    <w:rsid w:val="00B14E1A"/>
    <w:rsid w:val="00B15601"/>
    <w:rsid w:val="00B15AF1"/>
    <w:rsid w:val="00B16789"/>
    <w:rsid w:val="00B1699F"/>
    <w:rsid w:val="00B170E8"/>
    <w:rsid w:val="00B17166"/>
    <w:rsid w:val="00B21BE9"/>
    <w:rsid w:val="00B21C16"/>
    <w:rsid w:val="00B2287A"/>
    <w:rsid w:val="00B22C47"/>
    <w:rsid w:val="00B258D3"/>
    <w:rsid w:val="00B26B13"/>
    <w:rsid w:val="00B308F0"/>
    <w:rsid w:val="00B318F2"/>
    <w:rsid w:val="00B321E4"/>
    <w:rsid w:val="00B3392D"/>
    <w:rsid w:val="00B3405D"/>
    <w:rsid w:val="00B34243"/>
    <w:rsid w:val="00B35DC1"/>
    <w:rsid w:val="00B40091"/>
    <w:rsid w:val="00B43903"/>
    <w:rsid w:val="00B44FBD"/>
    <w:rsid w:val="00B45899"/>
    <w:rsid w:val="00B45B16"/>
    <w:rsid w:val="00B46AE4"/>
    <w:rsid w:val="00B47EDD"/>
    <w:rsid w:val="00B502CC"/>
    <w:rsid w:val="00B51657"/>
    <w:rsid w:val="00B51F2F"/>
    <w:rsid w:val="00B52C04"/>
    <w:rsid w:val="00B539FD"/>
    <w:rsid w:val="00B54E57"/>
    <w:rsid w:val="00B5578D"/>
    <w:rsid w:val="00B55F6B"/>
    <w:rsid w:val="00B55FEC"/>
    <w:rsid w:val="00B56F58"/>
    <w:rsid w:val="00B57702"/>
    <w:rsid w:val="00B5781D"/>
    <w:rsid w:val="00B61655"/>
    <w:rsid w:val="00B627EE"/>
    <w:rsid w:val="00B62BA0"/>
    <w:rsid w:val="00B63504"/>
    <w:rsid w:val="00B63B60"/>
    <w:rsid w:val="00B64E0A"/>
    <w:rsid w:val="00B65DFE"/>
    <w:rsid w:val="00B66409"/>
    <w:rsid w:val="00B703C3"/>
    <w:rsid w:val="00B71A3C"/>
    <w:rsid w:val="00B71E23"/>
    <w:rsid w:val="00B72AC7"/>
    <w:rsid w:val="00B735FA"/>
    <w:rsid w:val="00B73CB5"/>
    <w:rsid w:val="00B74B2B"/>
    <w:rsid w:val="00B7544A"/>
    <w:rsid w:val="00B771AC"/>
    <w:rsid w:val="00B8480B"/>
    <w:rsid w:val="00B84BDD"/>
    <w:rsid w:val="00B850A8"/>
    <w:rsid w:val="00B855BC"/>
    <w:rsid w:val="00B85A29"/>
    <w:rsid w:val="00B85BAF"/>
    <w:rsid w:val="00B86658"/>
    <w:rsid w:val="00B871C4"/>
    <w:rsid w:val="00B877C9"/>
    <w:rsid w:val="00B9010E"/>
    <w:rsid w:val="00B91207"/>
    <w:rsid w:val="00B91D4C"/>
    <w:rsid w:val="00B92401"/>
    <w:rsid w:val="00B92748"/>
    <w:rsid w:val="00B927FD"/>
    <w:rsid w:val="00B944B5"/>
    <w:rsid w:val="00B94F09"/>
    <w:rsid w:val="00B95004"/>
    <w:rsid w:val="00B97AFD"/>
    <w:rsid w:val="00BA023A"/>
    <w:rsid w:val="00BA11AA"/>
    <w:rsid w:val="00BA435D"/>
    <w:rsid w:val="00BA4489"/>
    <w:rsid w:val="00BA5A77"/>
    <w:rsid w:val="00BA63F9"/>
    <w:rsid w:val="00BA778B"/>
    <w:rsid w:val="00BA7FAD"/>
    <w:rsid w:val="00BB15E0"/>
    <w:rsid w:val="00BB2931"/>
    <w:rsid w:val="00BB3361"/>
    <w:rsid w:val="00BB46B7"/>
    <w:rsid w:val="00BB6420"/>
    <w:rsid w:val="00BB7796"/>
    <w:rsid w:val="00BC0096"/>
    <w:rsid w:val="00BC0732"/>
    <w:rsid w:val="00BC27FD"/>
    <w:rsid w:val="00BC2F92"/>
    <w:rsid w:val="00BC3DE7"/>
    <w:rsid w:val="00BC426C"/>
    <w:rsid w:val="00BC5432"/>
    <w:rsid w:val="00BC54DF"/>
    <w:rsid w:val="00BC601C"/>
    <w:rsid w:val="00BC6458"/>
    <w:rsid w:val="00BC679E"/>
    <w:rsid w:val="00BC79BF"/>
    <w:rsid w:val="00BD0026"/>
    <w:rsid w:val="00BD1577"/>
    <w:rsid w:val="00BD1B1A"/>
    <w:rsid w:val="00BD2B98"/>
    <w:rsid w:val="00BD3678"/>
    <w:rsid w:val="00BD3A65"/>
    <w:rsid w:val="00BD4378"/>
    <w:rsid w:val="00BD4725"/>
    <w:rsid w:val="00BD4726"/>
    <w:rsid w:val="00BD54B1"/>
    <w:rsid w:val="00BD55A5"/>
    <w:rsid w:val="00BE2E34"/>
    <w:rsid w:val="00BE36AE"/>
    <w:rsid w:val="00BE4D92"/>
    <w:rsid w:val="00BE5A0E"/>
    <w:rsid w:val="00BE7B59"/>
    <w:rsid w:val="00BE7C79"/>
    <w:rsid w:val="00BF02CC"/>
    <w:rsid w:val="00BF07EE"/>
    <w:rsid w:val="00BF1137"/>
    <w:rsid w:val="00BF28EF"/>
    <w:rsid w:val="00BF3440"/>
    <w:rsid w:val="00BF3C83"/>
    <w:rsid w:val="00BF43CE"/>
    <w:rsid w:val="00BF5D85"/>
    <w:rsid w:val="00BF6388"/>
    <w:rsid w:val="00BF67F0"/>
    <w:rsid w:val="00BF69CE"/>
    <w:rsid w:val="00BF79BE"/>
    <w:rsid w:val="00C030D3"/>
    <w:rsid w:val="00C04E26"/>
    <w:rsid w:val="00C04EB1"/>
    <w:rsid w:val="00C052C6"/>
    <w:rsid w:val="00C06583"/>
    <w:rsid w:val="00C06B3C"/>
    <w:rsid w:val="00C10057"/>
    <w:rsid w:val="00C10E49"/>
    <w:rsid w:val="00C1201F"/>
    <w:rsid w:val="00C126BC"/>
    <w:rsid w:val="00C13BC0"/>
    <w:rsid w:val="00C13C32"/>
    <w:rsid w:val="00C14116"/>
    <w:rsid w:val="00C15195"/>
    <w:rsid w:val="00C15724"/>
    <w:rsid w:val="00C15EE4"/>
    <w:rsid w:val="00C16179"/>
    <w:rsid w:val="00C161A7"/>
    <w:rsid w:val="00C17413"/>
    <w:rsid w:val="00C1764F"/>
    <w:rsid w:val="00C17F50"/>
    <w:rsid w:val="00C206C3"/>
    <w:rsid w:val="00C212A2"/>
    <w:rsid w:val="00C2196D"/>
    <w:rsid w:val="00C21CF3"/>
    <w:rsid w:val="00C21DA5"/>
    <w:rsid w:val="00C22645"/>
    <w:rsid w:val="00C23CB0"/>
    <w:rsid w:val="00C24104"/>
    <w:rsid w:val="00C2635D"/>
    <w:rsid w:val="00C26A29"/>
    <w:rsid w:val="00C2713B"/>
    <w:rsid w:val="00C2752A"/>
    <w:rsid w:val="00C30141"/>
    <w:rsid w:val="00C3067E"/>
    <w:rsid w:val="00C30DEC"/>
    <w:rsid w:val="00C31027"/>
    <w:rsid w:val="00C31322"/>
    <w:rsid w:val="00C31BCF"/>
    <w:rsid w:val="00C32309"/>
    <w:rsid w:val="00C34512"/>
    <w:rsid w:val="00C345B8"/>
    <w:rsid w:val="00C34A33"/>
    <w:rsid w:val="00C35159"/>
    <w:rsid w:val="00C35B12"/>
    <w:rsid w:val="00C36227"/>
    <w:rsid w:val="00C369BF"/>
    <w:rsid w:val="00C37369"/>
    <w:rsid w:val="00C37A36"/>
    <w:rsid w:val="00C37D92"/>
    <w:rsid w:val="00C40246"/>
    <w:rsid w:val="00C407E5"/>
    <w:rsid w:val="00C41F93"/>
    <w:rsid w:val="00C42758"/>
    <w:rsid w:val="00C447D2"/>
    <w:rsid w:val="00C45E82"/>
    <w:rsid w:val="00C46D7F"/>
    <w:rsid w:val="00C4727B"/>
    <w:rsid w:val="00C4785D"/>
    <w:rsid w:val="00C502BF"/>
    <w:rsid w:val="00C50939"/>
    <w:rsid w:val="00C51037"/>
    <w:rsid w:val="00C515C2"/>
    <w:rsid w:val="00C551A2"/>
    <w:rsid w:val="00C5565F"/>
    <w:rsid w:val="00C56FA5"/>
    <w:rsid w:val="00C57C1A"/>
    <w:rsid w:val="00C57D82"/>
    <w:rsid w:val="00C61C1E"/>
    <w:rsid w:val="00C639FA"/>
    <w:rsid w:val="00C63BBD"/>
    <w:rsid w:val="00C63E82"/>
    <w:rsid w:val="00C63F05"/>
    <w:rsid w:val="00C66EE9"/>
    <w:rsid w:val="00C70E09"/>
    <w:rsid w:val="00C7164A"/>
    <w:rsid w:val="00C72865"/>
    <w:rsid w:val="00C74443"/>
    <w:rsid w:val="00C74462"/>
    <w:rsid w:val="00C753A4"/>
    <w:rsid w:val="00C75D0B"/>
    <w:rsid w:val="00C7796B"/>
    <w:rsid w:val="00C80257"/>
    <w:rsid w:val="00C804E7"/>
    <w:rsid w:val="00C80891"/>
    <w:rsid w:val="00C80D78"/>
    <w:rsid w:val="00C811EA"/>
    <w:rsid w:val="00C81CA4"/>
    <w:rsid w:val="00C8215D"/>
    <w:rsid w:val="00C8218A"/>
    <w:rsid w:val="00C82A13"/>
    <w:rsid w:val="00C83BD0"/>
    <w:rsid w:val="00C83DC0"/>
    <w:rsid w:val="00C840A0"/>
    <w:rsid w:val="00C848E3"/>
    <w:rsid w:val="00C84A65"/>
    <w:rsid w:val="00C85253"/>
    <w:rsid w:val="00C86CED"/>
    <w:rsid w:val="00C90A91"/>
    <w:rsid w:val="00C92ABE"/>
    <w:rsid w:val="00C9370D"/>
    <w:rsid w:val="00C93F4D"/>
    <w:rsid w:val="00C953A8"/>
    <w:rsid w:val="00C955B7"/>
    <w:rsid w:val="00C97471"/>
    <w:rsid w:val="00CA0B09"/>
    <w:rsid w:val="00CA0BDF"/>
    <w:rsid w:val="00CA2BC4"/>
    <w:rsid w:val="00CA2C6B"/>
    <w:rsid w:val="00CA33C7"/>
    <w:rsid w:val="00CA3B9A"/>
    <w:rsid w:val="00CA5713"/>
    <w:rsid w:val="00CA658F"/>
    <w:rsid w:val="00CA7A15"/>
    <w:rsid w:val="00CA7BA5"/>
    <w:rsid w:val="00CB00D5"/>
    <w:rsid w:val="00CB0A2B"/>
    <w:rsid w:val="00CB1B85"/>
    <w:rsid w:val="00CB1C56"/>
    <w:rsid w:val="00CB1CD8"/>
    <w:rsid w:val="00CB249F"/>
    <w:rsid w:val="00CB2820"/>
    <w:rsid w:val="00CB5255"/>
    <w:rsid w:val="00CB5676"/>
    <w:rsid w:val="00CB57F6"/>
    <w:rsid w:val="00CB5A75"/>
    <w:rsid w:val="00CB5DC8"/>
    <w:rsid w:val="00CB6701"/>
    <w:rsid w:val="00CC00AD"/>
    <w:rsid w:val="00CC4747"/>
    <w:rsid w:val="00CC4ADE"/>
    <w:rsid w:val="00CC611B"/>
    <w:rsid w:val="00CC7104"/>
    <w:rsid w:val="00CC74D9"/>
    <w:rsid w:val="00CC7CEC"/>
    <w:rsid w:val="00CD08C1"/>
    <w:rsid w:val="00CD0F94"/>
    <w:rsid w:val="00CD192B"/>
    <w:rsid w:val="00CD1C6D"/>
    <w:rsid w:val="00CD22CD"/>
    <w:rsid w:val="00CD23E2"/>
    <w:rsid w:val="00CD24A2"/>
    <w:rsid w:val="00CD414C"/>
    <w:rsid w:val="00CD4A45"/>
    <w:rsid w:val="00CD51B5"/>
    <w:rsid w:val="00CD5C92"/>
    <w:rsid w:val="00CD68F4"/>
    <w:rsid w:val="00CE0119"/>
    <w:rsid w:val="00CE09C1"/>
    <w:rsid w:val="00CE1026"/>
    <w:rsid w:val="00CE1C10"/>
    <w:rsid w:val="00CE2768"/>
    <w:rsid w:val="00CE29AF"/>
    <w:rsid w:val="00CE2AE5"/>
    <w:rsid w:val="00CE304C"/>
    <w:rsid w:val="00CE44D7"/>
    <w:rsid w:val="00CE46A5"/>
    <w:rsid w:val="00CE5B02"/>
    <w:rsid w:val="00CE5F94"/>
    <w:rsid w:val="00CE64A2"/>
    <w:rsid w:val="00CE66B4"/>
    <w:rsid w:val="00CE6B33"/>
    <w:rsid w:val="00CE79C5"/>
    <w:rsid w:val="00CE7B4F"/>
    <w:rsid w:val="00CE7FE7"/>
    <w:rsid w:val="00CF10CD"/>
    <w:rsid w:val="00CF164A"/>
    <w:rsid w:val="00CF2A15"/>
    <w:rsid w:val="00CF3CB6"/>
    <w:rsid w:val="00CF540F"/>
    <w:rsid w:val="00CF63F2"/>
    <w:rsid w:val="00CF6C64"/>
    <w:rsid w:val="00CF73DE"/>
    <w:rsid w:val="00D00388"/>
    <w:rsid w:val="00D004D5"/>
    <w:rsid w:val="00D00AF8"/>
    <w:rsid w:val="00D0311B"/>
    <w:rsid w:val="00D03629"/>
    <w:rsid w:val="00D03A57"/>
    <w:rsid w:val="00D041B3"/>
    <w:rsid w:val="00D050A9"/>
    <w:rsid w:val="00D05449"/>
    <w:rsid w:val="00D064D7"/>
    <w:rsid w:val="00D06748"/>
    <w:rsid w:val="00D07CA7"/>
    <w:rsid w:val="00D07ED6"/>
    <w:rsid w:val="00D10020"/>
    <w:rsid w:val="00D1014F"/>
    <w:rsid w:val="00D11600"/>
    <w:rsid w:val="00D122AB"/>
    <w:rsid w:val="00D13CE1"/>
    <w:rsid w:val="00D14DB5"/>
    <w:rsid w:val="00D14FAD"/>
    <w:rsid w:val="00D16182"/>
    <w:rsid w:val="00D162BC"/>
    <w:rsid w:val="00D16893"/>
    <w:rsid w:val="00D16E64"/>
    <w:rsid w:val="00D17473"/>
    <w:rsid w:val="00D17964"/>
    <w:rsid w:val="00D17A69"/>
    <w:rsid w:val="00D17F6D"/>
    <w:rsid w:val="00D2072B"/>
    <w:rsid w:val="00D21B5B"/>
    <w:rsid w:val="00D21CDC"/>
    <w:rsid w:val="00D21E51"/>
    <w:rsid w:val="00D220A9"/>
    <w:rsid w:val="00D23687"/>
    <w:rsid w:val="00D24B33"/>
    <w:rsid w:val="00D250D3"/>
    <w:rsid w:val="00D2669E"/>
    <w:rsid w:val="00D26C64"/>
    <w:rsid w:val="00D26D43"/>
    <w:rsid w:val="00D2723C"/>
    <w:rsid w:val="00D27841"/>
    <w:rsid w:val="00D27E4E"/>
    <w:rsid w:val="00D30A6A"/>
    <w:rsid w:val="00D31498"/>
    <w:rsid w:val="00D3188A"/>
    <w:rsid w:val="00D3240A"/>
    <w:rsid w:val="00D34080"/>
    <w:rsid w:val="00D34696"/>
    <w:rsid w:val="00D34A44"/>
    <w:rsid w:val="00D36767"/>
    <w:rsid w:val="00D36D98"/>
    <w:rsid w:val="00D4001C"/>
    <w:rsid w:val="00D40326"/>
    <w:rsid w:val="00D40B14"/>
    <w:rsid w:val="00D40B9F"/>
    <w:rsid w:val="00D40C22"/>
    <w:rsid w:val="00D40D3D"/>
    <w:rsid w:val="00D41A6C"/>
    <w:rsid w:val="00D42A76"/>
    <w:rsid w:val="00D42DEB"/>
    <w:rsid w:val="00D43851"/>
    <w:rsid w:val="00D440B0"/>
    <w:rsid w:val="00D44F82"/>
    <w:rsid w:val="00D46AFC"/>
    <w:rsid w:val="00D50973"/>
    <w:rsid w:val="00D50AC0"/>
    <w:rsid w:val="00D50F41"/>
    <w:rsid w:val="00D5178F"/>
    <w:rsid w:val="00D52F7F"/>
    <w:rsid w:val="00D5356C"/>
    <w:rsid w:val="00D544AA"/>
    <w:rsid w:val="00D54A64"/>
    <w:rsid w:val="00D5581C"/>
    <w:rsid w:val="00D56190"/>
    <w:rsid w:val="00D56398"/>
    <w:rsid w:val="00D6092F"/>
    <w:rsid w:val="00D624D2"/>
    <w:rsid w:val="00D62572"/>
    <w:rsid w:val="00D63A1E"/>
    <w:rsid w:val="00D641CF"/>
    <w:rsid w:val="00D67558"/>
    <w:rsid w:val="00D67F33"/>
    <w:rsid w:val="00D7131C"/>
    <w:rsid w:val="00D713F4"/>
    <w:rsid w:val="00D7165A"/>
    <w:rsid w:val="00D71F93"/>
    <w:rsid w:val="00D730C7"/>
    <w:rsid w:val="00D74270"/>
    <w:rsid w:val="00D7476D"/>
    <w:rsid w:val="00D7517A"/>
    <w:rsid w:val="00D76BA5"/>
    <w:rsid w:val="00D77B3B"/>
    <w:rsid w:val="00D80C06"/>
    <w:rsid w:val="00D8256D"/>
    <w:rsid w:val="00D83A7B"/>
    <w:rsid w:val="00D840AC"/>
    <w:rsid w:val="00D84A8A"/>
    <w:rsid w:val="00D86D4F"/>
    <w:rsid w:val="00D86F17"/>
    <w:rsid w:val="00D87049"/>
    <w:rsid w:val="00D873DB"/>
    <w:rsid w:val="00D87B25"/>
    <w:rsid w:val="00D9066E"/>
    <w:rsid w:val="00D91B31"/>
    <w:rsid w:val="00D92D0A"/>
    <w:rsid w:val="00D934F0"/>
    <w:rsid w:val="00D93963"/>
    <w:rsid w:val="00D9505C"/>
    <w:rsid w:val="00D959D2"/>
    <w:rsid w:val="00D96D18"/>
    <w:rsid w:val="00D977BD"/>
    <w:rsid w:val="00D97B5B"/>
    <w:rsid w:val="00D97F71"/>
    <w:rsid w:val="00DA00B9"/>
    <w:rsid w:val="00DA137F"/>
    <w:rsid w:val="00DA1E00"/>
    <w:rsid w:val="00DA2A44"/>
    <w:rsid w:val="00DA2D2B"/>
    <w:rsid w:val="00DA2D60"/>
    <w:rsid w:val="00DA31B7"/>
    <w:rsid w:val="00DA3A4C"/>
    <w:rsid w:val="00DA3AD6"/>
    <w:rsid w:val="00DA41EB"/>
    <w:rsid w:val="00DA5B86"/>
    <w:rsid w:val="00DA5D2F"/>
    <w:rsid w:val="00DA5DC0"/>
    <w:rsid w:val="00DA67B7"/>
    <w:rsid w:val="00DA6A21"/>
    <w:rsid w:val="00DA6DD5"/>
    <w:rsid w:val="00DA6E5B"/>
    <w:rsid w:val="00DA7F22"/>
    <w:rsid w:val="00DB09AC"/>
    <w:rsid w:val="00DB16C2"/>
    <w:rsid w:val="00DB1C5C"/>
    <w:rsid w:val="00DB25E3"/>
    <w:rsid w:val="00DB2889"/>
    <w:rsid w:val="00DB3175"/>
    <w:rsid w:val="00DB3412"/>
    <w:rsid w:val="00DB34A7"/>
    <w:rsid w:val="00DB4B09"/>
    <w:rsid w:val="00DB58A2"/>
    <w:rsid w:val="00DB5DD7"/>
    <w:rsid w:val="00DB5EB5"/>
    <w:rsid w:val="00DB71A4"/>
    <w:rsid w:val="00DB7700"/>
    <w:rsid w:val="00DB7E12"/>
    <w:rsid w:val="00DC1272"/>
    <w:rsid w:val="00DC12B6"/>
    <w:rsid w:val="00DC3D78"/>
    <w:rsid w:val="00DC3E8C"/>
    <w:rsid w:val="00DC5659"/>
    <w:rsid w:val="00DC63D6"/>
    <w:rsid w:val="00DC68A1"/>
    <w:rsid w:val="00DC6B08"/>
    <w:rsid w:val="00DC7988"/>
    <w:rsid w:val="00DD0301"/>
    <w:rsid w:val="00DD0872"/>
    <w:rsid w:val="00DD0EAD"/>
    <w:rsid w:val="00DD0FD8"/>
    <w:rsid w:val="00DD13CF"/>
    <w:rsid w:val="00DD251F"/>
    <w:rsid w:val="00DD2D94"/>
    <w:rsid w:val="00DD3AD0"/>
    <w:rsid w:val="00DD4900"/>
    <w:rsid w:val="00DD4DEB"/>
    <w:rsid w:val="00DD542F"/>
    <w:rsid w:val="00DD65E3"/>
    <w:rsid w:val="00DD6CFE"/>
    <w:rsid w:val="00DD7055"/>
    <w:rsid w:val="00DE05CF"/>
    <w:rsid w:val="00DE1639"/>
    <w:rsid w:val="00DE1725"/>
    <w:rsid w:val="00DE20BD"/>
    <w:rsid w:val="00DE2C2A"/>
    <w:rsid w:val="00DE35E9"/>
    <w:rsid w:val="00DE3843"/>
    <w:rsid w:val="00DE460A"/>
    <w:rsid w:val="00DE4CDF"/>
    <w:rsid w:val="00DE683B"/>
    <w:rsid w:val="00DE6B1E"/>
    <w:rsid w:val="00DE74EB"/>
    <w:rsid w:val="00DE7D55"/>
    <w:rsid w:val="00DF0DA3"/>
    <w:rsid w:val="00DF0E14"/>
    <w:rsid w:val="00DF1586"/>
    <w:rsid w:val="00DF167B"/>
    <w:rsid w:val="00DF29C7"/>
    <w:rsid w:val="00DF2EA0"/>
    <w:rsid w:val="00DF3204"/>
    <w:rsid w:val="00DF3C58"/>
    <w:rsid w:val="00DF4868"/>
    <w:rsid w:val="00DF5A56"/>
    <w:rsid w:val="00DF6A79"/>
    <w:rsid w:val="00DF74C5"/>
    <w:rsid w:val="00DF77AD"/>
    <w:rsid w:val="00E01954"/>
    <w:rsid w:val="00E02425"/>
    <w:rsid w:val="00E024B1"/>
    <w:rsid w:val="00E02637"/>
    <w:rsid w:val="00E02E44"/>
    <w:rsid w:val="00E038E4"/>
    <w:rsid w:val="00E0418C"/>
    <w:rsid w:val="00E05912"/>
    <w:rsid w:val="00E05EDE"/>
    <w:rsid w:val="00E06B0F"/>
    <w:rsid w:val="00E10695"/>
    <w:rsid w:val="00E12836"/>
    <w:rsid w:val="00E13F90"/>
    <w:rsid w:val="00E140B9"/>
    <w:rsid w:val="00E142A8"/>
    <w:rsid w:val="00E14BF5"/>
    <w:rsid w:val="00E1501E"/>
    <w:rsid w:val="00E15336"/>
    <w:rsid w:val="00E155A5"/>
    <w:rsid w:val="00E159A3"/>
    <w:rsid w:val="00E16B1D"/>
    <w:rsid w:val="00E17187"/>
    <w:rsid w:val="00E17266"/>
    <w:rsid w:val="00E17911"/>
    <w:rsid w:val="00E17BB7"/>
    <w:rsid w:val="00E20215"/>
    <w:rsid w:val="00E21922"/>
    <w:rsid w:val="00E21BC8"/>
    <w:rsid w:val="00E21FFC"/>
    <w:rsid w:val="00E224C6"/>
    <w:rsid w:val="00E22847"/>
    <w:rsid w:val="00E2290B"/>
    <w:rsid w:val="00E22B4A"/>
    <w:rsid w:val="00E2668E"/>
    <w:rsid w:val="00E27AEB"/>
    <w:rsid w:val="00E300C3"/>
    <w:rsid w:val="00E3138E"/>
    <w:rsid w:val="00E31891"/>
    <w:rsid w:val="00E32782"/>
    <w:rsid w:val="00E34103"/>
    <w:rsid w:val="00E35D42"/>
    <w:rsid w:val="00E36081"/>
    <w:rsid w:val="00E4102A"/>
    <w:rsid w:val="00E41466"/>
    <w:rsid w:val="00E42EFD"/>
    <w:rsid w:val="00E44C36"/>
    <w:rsid w:val="00E44D1A"/>
    <w:rsid w:val="00E45127"/>
    <w:rsid w:val="00E46258"/>
    <w:rsid w:val="00E478E2"/>
    <w:rsid w:val="00E50AD6"/>
    <w:rsid w:val="00E50E33"/>
    <w:rsid w:val="00E514BE"/>
    <w:rsid w:val="00E519FF"/>
    <w:rsid w:val="00E54768"/>
    <w:rsid w:val="00E54C49"/>
    <w:rsid w:val="00E54F8D"/>
    <w:rsid w:val="00E561E5"/>
    <w:rsid w:val="00E57019"/>
    <w:rsid w:val="00E57BF5"/>
    <w:rsid w:val="00E609BA"/>
    <w:rsid w:val="00E62033"/>
    <w:rsid w:val="00E644FC"/>
    <w:rsid w:val="00E66BAE"/>
    <w:rsid w:val="00E674B8"/>
    <w:rsid w:val="00E7007F"/>
    <w:rsid w:val="00E70F1F"/>
    <w:rsid w:val="00E72784"/>
    <w:rsid w:val="00E7329A"/>
    <w:rsid w:val="00E733F3"/>
    <w:rsid w:val="00E7471A"/>
    <w:rsid w:val="00E74E76"/>
    <w:rsid w:val="00E75079"/>
    <w:rsid w:val="00E778BF"/>
    <w:rsid w:val="00E77D27"/>
    <w:rsid w:val="00E80278"/>
    <w:rsid w:val="00E806DB"/>
    <w:rsid w:val="00E816CD"/>
    <w:rsid w:val="00E81BBC"/>
    <w:rsid w:val="00E8205B"/>
    <w:rsid w:val="00E833AF"/>
    <w:rsid w:val="00E84025"/>
    <w:rsid w:val="00E8672C"/>
    <w:rsid w:val="00E87827"/>
    <w:rsid w:val="00E87895"/>
    <w:rsid w:val="00E87F55"/>
    <w:rsid w:val="00E9075C"/>
    <w:rsid w:val="00E908C7"/>
    <w:rsid w:val="00E9157E"/>
    <w:rsid w:val="00E9192B"/>
    <w:rsid w:val="00E920F6"/>
    <w:rsid w:val="00E92394"/>
    <w:rsid w:val="00E92F78"/>
    <w:rsid w:val="00E9440A"/>
    <w:rsid w:val="00E94911"/>
    <w:rsid w:val="00E95312"/>
    <w:rsid w:val="00E96A5E"/>
    <w:rsid w:val="00E96F21"/>
    <w:rsid w:val="00E9761C"/>
    <w:rsid w:val="00E9778C"/>
    <w:rsid w:val="00EA0768"/>
    <w:rsid w:val="00EA0843"/>
    <w:rsid w:val="00EA0B59"/>
    <w:rsid w:val="00EA124B"/>
    <w:rsid w:val="00EA1FCE"/>
    <w:rsid w:val="00EA26D4"/>
    <w:rsid w:val="00EA2AFB"/>
    <w:rsid w:val="00EA35F6"/>
    <w:rsid w:val="00EA432B"/>
    <w:rsid w:val="00EA565F"/>
    <w:rsid w:val="00EB0DBA"/>
    <w:rsid w:val="00EB1C4B"/>
    <w:rsid w:val="00EB3E4F"/>
    <w:rsid w:val="00EB4C53"/>
    <w:rsid w:val="00EB4CE4"/>
    <w:rsid w:val="00EB5301"/>
    <w:rsid w:val="00EB54EB"/>
    <w:rsid w:val="00EB7590"/>
    <w:rsid w:val="00EB7856"/>
    <w:rsid w:val="00EB7D12"/>
    <w:rsid w:val="00EC0653"/>
    <w:rsid w:val="00EC0D91"/>
    <w:rsid w:val="00EC203E"/>
    <w:rsid w:val="00EC4EFA"/>
    <w:rsid w:val="00ED03D3"/>
    <w:rsid w:val="00ED0460"/>
    <w:rsid w:val="00ED13A9"/>
    <w:rsid w:val="00ED1999"/>
    <w:rsid w:val="00ED220B"/>
    <w:rsid w:val="00ED3210"/>
    <w:rsid w:val="00ED4779"/>
    <w:rsid w:val="00ED5CC9"/>
    <w:rsid w:val="00ED65B1"/>
    <w:rsid w:val="00ED70DD"/>
    <w:rsid w:val="00EE0191"/>
    <w:rsid w:val="00EE1022"/>
    <w:rsid w:val="00EE13D5"/>
    <w:rsid w:val="00EE23B0"/>
    <w:rsid w:val="00EE30FF"/>
    <w:rsid w:val="00EE4B39"/>
    <w:rsid w:val="00EE5703"/>
    <w:rsid w:val="00EE5D39"/>
    <w:rsid w:val="00EE626E"/>
    <w:rsid w:val="00EE64C0"/>
    <w:rsid w:val="00EE6569"/>
    <w:rsid w:val="00EE6836"/>
    <w:rsid w:val="00EE75C9"/>
    <w:rsid w:val="00EF00CD"/>
    <w:rsid w:val="00EF0518"/>
    <w:rsid w:val="00EF17BD"/>
    <w:rsid w:val="00EF1E33"/>
    <w:rsid w:val="00EF2B7C"/>
    <w:rsid w:val="00EF367D"/>
    <w:rsid w:val="00EF395D"/>
    <w:rsid w:val="00EF4065"/>
    <w:rsid w:val="00EF6B4C"/>
    <w:rsid w:val="00EF6BA9"/>
    <w:rsid w:val="00EF6C88"/>
    <w:rsid w:val="00EF7DCE"/>
    <w:rsid w:val="00F00530"/>
    <w:rsid w:val="00F007D9"/>
    <w:rsid w:val="00F01934"/>
    <w:rsid w:val="00F020BC"/>
    <w:rsid w:val="00F02B7B"/>
    <w:rsid w:val="00F043AF"/>
    <w:rsid w:val="00F04AF9"/>
    <w:rsid w:val="00F05E28"/>
    <w:rsid w:val="00F067D2"/>
    <w:rsid w:val="00F07826"/>
    <w:rsid w:val="00F11513"/>
    <w:rsid w:val="00F13F8E"/>
    <w:rsid w:val="00F146C4"/>
    <w:rsid w:val="00F14AE3"/>
    <w:rsid w:val="00F150CB"/>
    <w:rsid w:val="00F15713"/>
    <w:rsid w:val="00F15C7D"/>
    <w:rsid w:val="00F16259"/>
    <w:rsid w:val="00F17702"/>
    <w:rsid w:val="00F20AE1"/>
    <w:rsid w:val="00F21F5C"/>
    <w:rsid w:val="00F2202C"/>
    <w:rsid w:val="00F231C8"/>
    <w:rsid w:val="00F24B82"/>
    <w:rsid w:val="00F24E9D"/>
    <w:rsid w:val="00F250E4"/>
    <w:rsid w:val="00F257F3"/>
    <w:rsid w:val="00F26E87"/>
    <w:rsid w:val="00F279B8"/>
    <w:rsid w:val="00F30E55"/>
    <w:rsid w:val="00F31471"/>
    <w:rsid w:val="00F316F9"/>
    <w:rsid w:val="00F3377D"/>
    <w:rsid w:val="00F34780"/>
    <w:rsid w:val="00F34E58"/>
    <w:rsid w:val="00F3579B"/>
    <w:rsid w:val="00F36596"/>
    <w:rsid w:val="00F36CF1"/>
    <w:rsid w:val="00F37962"/>
    <w:rsid w:val="00F37CCB"/>
    <w:rsid w:val="00F40812"/>
    <w:rsid w:val="00F40DC0"/>
    <w:rsid w:val="00F41B21"/>
    <w:rsid w:val="00F42B2E"/>
    <w:rsid w:val="00F4361E"/>
    <w:rsid w:val="00F43AC0"/>
    <w:rsid w:val="00F43B59"/>
    <w:rsid w:val="00F44838"/>
    <w:rsid w:val="00F45416"/>
    <w:rsid w:val="00F46116"/>
    <w:rsid w:val="00F46208"/>
    <w:rsid w:val="00F46CD5"/>
    <w:rsid w:val="00F479A5"/>
    <w:rsid w:val="00F47C94"/>
    <w:rsid w:val="00F50991"/>
    <w:rsid w:val="00F559C5"/>
    <w:rsid w:val="00F55CF8"/>
    <w:rsid w:val="00F577C8"/>
    <w:rsid w:val="00F57AE0"/>
    <w:rsid w:val="00F57AFF"/>
    <w:rsid w:val="00F57F9B"/>
    <w:rsid w:val="00F604DD"/>
    <w:rsid w:val="00F61934"/>
    <w:rsid w:val="00F61B23"/>
    <w:rsid w:val="00F62D48"/>
    <w:rsid w:val="00F630BD"/>
    <w:rsid w:val="00F63B95"/>
    <w:rsid w:val="00F63E53"/>
    <w:rsid w:val="00F64236"/>
    <w:rsid w:val="00F6504C"/>
    <w:rsid w:val="00F65910"/>
    <w:rsid w:val="00F660B7"/>
    <w:rsid w:val="00F66C74"/>
    <w:rsid w:val="00F67833"/>
    <w:rsid w:val="00F67FBA"/>
    <w:rsid w:val="00F70616"/>
    <w:rsid w:val="00F706E4"/>
    <w:rsid w:val="00F70904"/>
    <w:rsid w:val="00F70F1E"/>
    <w:rsid w:val="00F71018"/>
    <w:rsid w:val="00F714EB"/>
    <w:rsid w:val="00F71610"/>
    <w:rsid w:val="00F7265F"/>
    <w:rsid w:val="00F72CD0"/>
    <w:rsid w:val="00F72E2F"/>
    <w:rsid w:val="00F735FD"/>
    <w:rsid w:val="00F741C5"/>
    <w:rsid w:val="00F757E1"/>
    <w:rsid w:val="00F7697C"/>
    <w:rsid w:val="00F76EC3"/>
    <w:rsid w:val="00F77037"/>
    <w:rsid w:val="00F776B2"/>
    <w:rsid w:val="00F7799D"/>
    <w:rsid w:val="00F77FC8"/>
    <w:rsid w:val="00F80419"/>
    <w:rsid w:val="00F806B3"/>
    <w:rsid w:val="00F80AF1"/>
    <w:rsid w:val="00F81C89"/>
    <w:rsid w:val="00F81FDC"/>
    <w:rsid w:val="00F84F4F"/>
    <w:rsid w:val="00F8566B"/>
    <w:rsid w:val="00F85F45"/>
    <w:rsid w:val="00F87118"/>
    <w:rsid w:val="00F876DB"/>
    <w:rsid w:val="00F900FA"/>
    <w:rsid w:val="00F91381"/>
    <w:rsid w:val="00F916F9"/>
    <w:rsid w:val="00F91774"/>
    <w:rsid w:val="00F9335F"/>
    <w:rsid w:val="00F9418A"/>
    <w:rsid w:val="00F9422C"/>
    <w:rsid w:val="00F952C5"/>
    <w:rsid w:val="00F953A9"/>
    <w:rsid w:val="00F95753"/>
    <w:rsid w:val="00F957F3"/>
    <w:rsid w:val="00F95C0B"/>
    <w:rsid w:val="00F96080"/>
    <w:rsid w:val="00F96A97"/>
    <w:rsid w:val="00F970B9"/>
    <w:rsid w:val="00F9793F"/>
    <w:rsid w:val="00F97E90"/>
    <w:rsid w:val="00F97EA7"/>
    <w:rsid w:val="00FA198D"/>
    <w:rsid w:val="00FA2701"/>
    <w:rsid w:val="00FA2DF8"/>
    <w:rsid w:val="00FA3726"/>
    <w:rsid w:val="00FA3CE5"/>
    <w:rsid w:val="00FA3FCE"/>
    <w:rsid w:val="00FA45DA"/>
    <w:rsid w:val="00FA5855"/>
    <w:rsid w:val="00FA62C7"/>
    <w:rsid w:val="00FA6739"/>
    <w:rsid w:val="00FA75DB"/>
    <w:rsid w:val="00FA7B59"/>
    <w:rsid w:val="00FB0E51"/>
    <w:rsid w:val="00FB16A1"/>
    <w:rsid w:val="00FB1FA4"/>
    <w:rsid w:val="00FB1FA7"/>
    <w:rsid w:val="00FB2136"/>
    <w:rsid w:val="00FB22ED"/>
    <w:rsid w:val="00FB31F1"/>
    <w:rsid w:val="00FB4073"/>
    <w:rsid w:val="00FB4334"/>
    <w:rsid w:val="00FB546D"/>
    <w:rsid w:val="00FB60B0"/>
    <w:rsid w:val="00FB63E4"/>
    <w:rsid w:val="00FC0280"/>
    <w:rsid w:val="00FC0F1F"/>
    <w:rsid w:val="00FC25B9"/>
    <w:rsid w:val="00FC2D8D"/>
    <w:rsid w:val="00FC32C6"/>
    <w:rsid w:val="00FC4106"/>
    <w:rsid w:val="00FC4E62"/>
    <w:rsid w:val="00FC73A7"/>
    <w:rsid w:val="00FC74E2"/>
    <w:rsid w:val="00FD2228"/>
    <w:rsid w:val="00FD27E5"/>
    <w:rsid w:val="00FD30B2"/>
    <w:rsid w:val="00FD424A"/>
    <w:rsid w:val="00FD4DB4"/>
    <w:rsid w:val="00FD5106"/>
    <w:rsid w:val="00FD63BA"/>
    <w:rsid w:val="00FD705B"/>
    <w:rsid w:val="00FD7661"/>
    <w:rsid w:val="00FD7E5E"/>
    <w:rsid w:val="00FE0AE9"/>
    <w:rsid w:val="00FE0B9F"/>
    <w:rsid w:val="00FE17E5"/>
    <w:rsid w:val="00FE1FB8"/>
    <w:rsid w:val="00FE2D69"/>
    <w:rsid w:val="00FE384F"/>
    <w:rsid w:val="00FE38AE"/>
    <w:rsid w:val="00FE41D6"/>
    <w:rsid w:val="00FE6D09"/>
    <w:rsid w:val="00FF0740"/>
    <w:rsid w:val="00FF07A8"/>
    <w:rsid w:val="00FF0D9F"/>
    <w:rsid w:val="00FF17DB"/>
    <w:rsid w:val="00FF1935"/>
    <w:rsid w:val="00FF311B"/>
    <w:rsid w:val="00FF3D30"/>
    <w:rsid w:val="00FF5658"/>
    <w:rsid w:val="00FF5E2C"/>
    <w:rsid w:val="00FF7030"/>
    <w:rsid w:val="00FF7886"/>
    <w:rsid w:val="00FF7A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11DB5E8"/>
  <w15:chartTrackingRefBased/>
  <w15:docId w15:val="{7ABCEA11-A378-45AB-ACE9-BEF310424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lang w:val="en-GB"/>
    </w:rPr>
  </w:style>
  <w:style w:type="paragraph" w:styleId="1">
    <w:name w:val="heading 1"/>
    <w:basedOn w:val="a"/>
    <w:next w:val="a"/>
    <w:link w:val="1Char"/>
    <w:uiPriority w:val="9"/>
    <w:qFormat/>
    <w:rsid w:val="00673B24"/>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7077D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semiHidden/>
    <w:unhideWhenUsed/>
    <w:qFormat/>
    <w:rsid w:val="00B15AF1"/>
    <w:pPr>
      <w:keepNext/>
      <w:keepLines/>
      <w:spacing w:before="260" w:after="260" w:line="416" w:lineRule="auto"/>
      <w:outlineLvl w:val="2"/>
    </w:pPr>
    <w:rPr>
      <w:b/>
      <w:bCs/>
      <w:sz w:val="32"/>
      <w:szCs w:val="32"/>
    </w:rPr>
  </w:style>
  <w:style w:type="paragraph" w:styleId="4">
    <w:name w:val="heading 4"/>
    <w:basedOn w:val="a"/>
    <w:next w:val="a"/>
    <w:link w:val="4Char"/>
    <w:uiPriority w:val="9"/>
    <w:semiHidden/>
    <w:unhideWhenUsed/>
    <w:qFormat/>
    <w:rsid w:val="00044796"/>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044796"/>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6D4BFE"/>
    <w:pPr>
      <w:tabs>
        <w:tab w:val="center" w:pos="4252"/>
        <w:tab w:val="right" w:pos="8504"/>
      </w:tabs>
      <w:snapToGrid w:val="0"/>
    </w:pPr>
  </w:style>
  <w:style w:type="character" w:customStyle="1" w:styleId="Char">
    <w:name w:val="머리글 Char"/>
    <w:basedOn w:val="a0"/>
    <w:link w:val="a3"/>
    <w:rsid w:val="006D4BFE"/>
    <w:rPr>
      <w:lang w:val="en-GB"/>
    </w:rPr>
  </w:style>
  <w:style w:type="paragraph" w:styleId="a4">
    <w:name w:val="footer"/>
    <w:basedOn w:val="a"/>
    <w:link w:val="Char0"/>
    <w:uiPriority w:val="99"/>
    <w:unhideWhenUsed/>
    <w:rsid w:val="006D4BFE"/>
    <w:pPr>
      <w:tabs>
        <w:tab w:val="center" w:pos="4252"/>
        <w:tab w:val="right" w:pos="8504"/>
      </w:tabs>
      <w:snapToGrid w:val="0"/>
    </w:pPr>
  </w:style>
  <w:style w:type="character" w:customStyle="1" w:styleId="Char0">
    <w:name w:val="바닥글 Char"/>
    <w:basedOn w:val="a0"/>
    <w:link w:val="a4"/>
    <w:uiPriority w:val="99"/>
    <w:rsid w:val="006D4BFE"/>
    <w:rPr>
      <w:lang w:val="en-GB"/>
    </w:rPr>
  </w:style>
  <w:style w:type="paragraph" w:customStyle="1" w:styleId="Doc-text2">
    <w:name w:val="Doc-text2"/>
    <w:basedOn w:val="a"/>
    <w:link w:val="Doc-text2Char"/>
    <w:qFormat/>
    <w:rsid w:val="000162A9"/>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sid w:val="000162A9"/>
    <w:rPr>
      <w:rFonts w:ascii="Arial" w:eastAsia="MS Mincho" w:hAnsi="Arial" w:cs="Times New Roman"/>
      <w:kern w:val="0"/>
      <w:sz w:val="20"/>
      <w:szCs w:val="24"/>
      <w:lang w:val="en-GB" w:eastAsia="en-GB"/>
    </w:rPr>
  </w:style>
  <w:style w:type="paragraph" w:styleId="a5">
    <w:name w:val="List Paragraph"/>
    <w:aliases w:val="- Bullets,?? ??,?????,????,Lista1,1st level - Bullet List Paragraph,List Paragraph1,Lettre d'introduction,Paragrafo elenco,Normal bullet 2,Bullet list,Numbered List,列出段落1,中等深浅网格 1 - 着色 21,¥¡¡¡¡ì¬º¥¹¥È¶ÎÂä,ÁÐ³ö¶ÎÂä,列表段落1,—ño’i—Ž,목록단락,列,목록 단,列出段落"/>
    <w:basedOn w:val="a"/>
    <w:link w:val="Char1"/>
    <w:uiPriority w:val="34"/>
    <w:qFormat/>
    <w:rsid w:val="0060607D"/>
    <w:pPr>
      <w:ind w:firstLineChars="200" w:firstLine="420"/>
    </w:pPr>
  </w:style>
  <w:style w:type="character" w:customStyle="1" w:styleId="2Char">
    <w:name w:val="제목 2 Char"/>
    <w:basedOn w:val="a0"/>
    <w:link w:val="2"/>
    <w:uiPriority w:val="9"/>
    <w:rsid w:val="007077DA"/>
    <w:rPr>
      <w:rFonts w:asciiTheme="majorHAnsi" w:eastAsiaTheme="majorEastAsia" w:hAnsiTheme="majorHAnsi" w:cstheme="majorBidi"/>
      <w:b/>
      <w:bCs/>
      <w:sz w:val="32"/>
      <w:szCs w:val="32"/>
      <w:lang w:val="en-GB"/>
    </w:rPr>
  </w:style>
  <w:style w:type="table" w:styleId="a6">
    <w:name w:val="Table Grid"/>
    <w:basedOn w:val="a1"/>
    <w:uiPriority w:val="39"/>
    <w:rsid w:val="003814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qFormat/>
    <w:rsid w:val="002519AC"/>
    <w:rPr>
      <w:color w:val="0000FF"/>
      <w:u w:val="single"/>
    </w:rPr>
  </w:style>
  <w:style w:type="paragraph" w:styleId="a8">
    <w:name w:val="Balloon Text"/>
    <w:basedOn w:val="a"/>
    <w:link w:val="Char2"/>
    <w:uiPriority w:val="99"/>
    <w:semiHidden/>
    <w:unhideWhenUsed/>
    <w:rsid w:val="00C50939"/>
    <w:rPr>
      <w:rFonts w:ascii="Microsoft YaHei UI" w:eastAsia="Microsoft YaHei UI"/>
      <w:sz w:val="18"/>
      <w:szCs w:val="18"/>
    </w:rPr>
  </w:style>
  <w:style w:type="character" w:customStyle="1" w:styleId="Char2">
    <w:name w:val="풍선 도움말 텍스트 Char"/>
    <w:basedOn w:val="a0"/>
    <w:link w:val="a8"/>
    <w:uiPriority w:val="99"/>
    <w:semiHidden/>
    <w:rsid w:val="00C50939"/>
    <w:rPr>
      <w:rFonts w:ascii="Microsoft YaHei UI" w:eastAsia="Microsoft YaHei UI"/>
      <w:sz w:val="18"/>
      <w:szCs w:val="18"/>
      <w:lang w:val="en-GB"/>
    </w:rPr>
  </w:style>
  <w:style w:type="paragraph" w:customStyle="1" w:styleId="B1">
    <w:name w:val="B1"/>
    <w:basedOn w:val="a9"/>
    <w:link w:val="B1Char1"/>
    <w:qFormat/>
    <w:rsid w:val="00BA4489"/>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B2">
    <w:name w:val="B2"/>
    <w:basedOn w:val="20"/>
    <w:link w:val="B2Car"/>
    <w:qFormat/>
    <w:rsid w:val="00BA4489"/>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B1Char1">
    <w:name w:val="B1 Char1"/>
    <w:link w:val="B1"/>
    <w:qFormat/>
    <w:rsid w:val="00BA4489"/>
    <w:rPr>
      <w:rFonts w:ascii="Times New Roman" w:hAnsi="Times New Roman" w:cs="Times New Roman"/>
      <w:kern w:val="0"/>
      <w:sz w:val="20"/>
      <w:szCs w:val="20"/>
      <w:lang w:val="en-GB" w:eastAsia="en-US"/>
    </w:rPr>
  </w:style>
  <w:style w:type="character" w:customStyle="1" w:styleId="B2Car">
    <w:name w:val="B2 Car"/>
    <w:basedOn w:val="a0"/>
    <w:link w:val="B2"/>
    <w:rsid w:val="00BA4489"/>
    <w:rPr>
      <w:rFonts w:ascii="Times New Roman" w:hAnsi="Times New Roman" w:cs="Times New Roman"/>
      <w:kern w:val="0"/>
      <w:sz w:val="20"/>
      <w:szCs w:val="20"/>
      <w:lang w:val="en-GB" w:eastAsia="en-US"/>
    </w:rPr>
  </w:style>
  <w:style w:type="paragraph" w:styleId="a9">
    <w:name w:val="List"/>
    <w:basedOn w:val="a"/>
    <w:uiPriority w:val="99"/>
    <w:semiHidden/>
    <w:unhideWhenUsed/>
    <w:rsid w:val="00BA4489"/>
    <w:pPr>
      <w:ind w:left="283" w:hanging="283"/>
      <w:contextualSpacing/>
    </w:pPr>
  </w:style>
  <w:style w:type="paragraph" w:styleId="20">
    <w:name w:val="List 2"/>
    <w:basedOn w:val="a"/>
    <w:uiPriority w:val="99"/>
    <w:semiHidden/>
    <w:unhideWhenUsed/>
    <w:rsid w:val="00BA4489"/>
    <w:pPr>
      <w:ind w:left="566" w:hanging="283"/>
      <w:contextualSpacing/>
    </w:pPr>
  </w:style>
  <w:style w:type="character" w:styleId="aa">
    <w:name w:val="FollowedHyperlink"/>
    <w:basedOn w:val="a0"/>
    <w:uiPriority w:val="99"/>
    <w:semiHidden/>
    <w:unhideWhenUsed/>
    <w:rsid w:val="00801517"/>
    <w:rPr>
      <w:color w:val="954F72" w:themeColor="followedHyperlink"/>
      <w:u w:val="single"/>
    </w:rPr>
  </w:style>
  <w:style w:type="paragraph" w:customStyle="1" w:styleId="PL">
    <w:name w:val="PL"/>
    <w:link w:val="PLChar"/>
    <w:qFormat/>
    <w:rsid w:val="007449F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7449F6"/>
    <w:rPr>
      <w:rFonts w:ascii="Courier New" w:eastAsia="Times New Roman" w:hAnsi="Courier New" w:cs="Times New Roman"/>
      <w:noProof/>
      <w:kern w:val="0"/>
      <w:sz w:val="16"/>
      <w:szCs w:val="20"/>
      <w:shd w:val="clear" w:color="auto" w:fill="E6E6E6"/>
      <w:lang w:val="en-GB" w:eastAsia="en-GB"/>
    </w:rPr>
  </w:style>
  <w:style w:type="paragraph" w:styleId="ab">
    <w:name w:val="Revision"/>
    <w:hidden/>
    <w:uiPriority w:val="99"/>
    <w:semiHidden/>
    <w:rsid w:val="003D4C0D"/>
    <w:rPr>
      <w:lang w:val="en-GB"/>
    </w:rPr>
  </w:style>
  <w:style w:type="paragraph" w:customStyle="1" w:styleId="Default">
    <w:name w:val="Default"/>
    <w:rsid w:val="003D4C0D"/>
    <w:pPr>
      <w:autoSpaceDE w:val="0"/>
      <w:autoSpaceDN w:val="0"/>
      <w:adjustRightInd w:val="0"/>
    </w:pPr>
    <w:rPr>
      <w:rFonts w:ascii="Arial" w:hAnsi="Arial" w:cs="Arial"/>
      <w:color w:val="000000"/>
      <w:kern w:val="0"/>
      <w:sz w:val="24"/>
      <w:szCs w:val="24"/>
    </w:rPr>
  </w:style>
  <w:style w:type="character" w:customStyle="1" w:styleId="B1Char">
    <w:name w:val="B1 Char"/>
    <w:qFormat/>
    <w:rsid w:val="001E6DF8"/>
    <w:rPr>
      <w:rFonts w:eastAsia="Times New Roman"/>
    </w:rPr>
  </w:style>
  <w:style w:type="character" w:customStyle="1" w:styleId="B2Char">
    <w:name w:val="B2 Char"/>
    <w:qFormat/>
    <w:rsid w:val="001E6DF8"/>
    <w:rPr>
      <w:rFonts w:eastAsia="Times New Roman"/>
    </w:rPr>
  </w:style>
  <w:style w:type="character" w:customStyle="1" w:styleId="5Char">
    <w:name w:val="제목 5 Char"/>
    <w:basedOn w:val="a0"/>
    <w:link w:val="5"/>
    <w:uiPriority w:val="9"/>
    <w:semiHidden/>
    <w:rsid w:val="00044796"/>
    <w:rPr>
      <w:b/>
      <w:bCs/>
      <w:sz w:val="28"/>
      <w:szCs w:val="28"/>
      <w:lang w:val="en-GB"/>
    </w:rPr>
  </w:style>
  <w:style w:type="paragraph" w:customStyle="1" w:styleId="NO">
    <w:name w:val="NO"/>
    <w:basedOn w:val="a"/>
    <w:link w:val="NOChar"/>
    <w:qFormat/>
    <w:rsid w:val="00044796"/>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kern w:val="0"/>
      <w:sz w:val="20"/>
      <w:szCs w:val="20"/>
    </w:rPr>
  </w:style>
  <w:style w:type="character" w:customStyle="1" w:styleId="NOChar">
    <w:name w:val="NO Char"/>
    <w:link w:val="NO"/>
    <w:qFormat/>
    <w:rsid w:val="00044796"/>
    <w:rPr>
      <w:rFonts w:ascii="Times New Roman" w:eastAsia="Times New Roman" w:hAnsi="Times New Roman" w:cs="Times New Roman"/>
      <w:kern w:val="0"/>
      <w:sz w:val="20"/>
      <w:szCs w:val="20"/>
      <w:lang w:val="en-GB"/>
    </w:rPr>
  </w:style>
  <w:style w:type="paragraph" w:customStyle="1" w:styleId="B3">
    <w:name w:val="B3"/>
    <w:basedOn w:val="30"/>
    <w:link w:val="B3Char2"/>
    <w:qFormat/>
    <w:rsid w:val="00044796"/>
    <w:pPr>
      <w:widowControl/>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3Char2">
    <w:name w:val="B3 Char2"/>
    <w:link w:val="B3"/>
    <w:qFormat/>
    <w:rsid w:val="00044796"/>
    <w:rPr>
      <w:rFonts w:ascii="Times New Roman" w:eastAsia="Times New Roman" w:hAnsi="Times New Roman" w:cs="Times New Roman"/>
      <w:kern w:val="0"/>
      <w:sz w:val="20"/>
      <w:szCs w:val="20"/>
      <w:lang w:val="en-GB"/>
    </w:rPr>
  </w:style>
  <w:style w:type="paragraph" w:customStyle="1" w:styleId="B4">
    <w:name w:val="B4"/>
    <w:basedOn w:val="40"/>
    <w:link w:val="B4Char"/>
    <w:qFormat/>
    <w:rsid w:val="00044796"/>
    <w:pPr>
      <w:widowControl/>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4Char">
    <w:name w:val="B4 Char"/>
    <w:link w:val="B4"/>
    <w:qFormat/>
    <w:rsid w:val="00044796"/>
    <w:rPr>
      <w:rFonts w:ascii="Times New Roman" w:eastAsia="Times New Roman" w:hAnsi="Times New Roman" w:cs="Times New Roman"/>
      <w:kern w:val="0"/>
      <w:sz w:val="20"/>
      <w:szCs w:val="20"/>
      <w:lang w:val="en-GB"/>
    </w:rPr>
  </w:style>
  <w:style w:type="paragraph" w:customStyle="1" w:styleId="B5">
    <w:name w:val="B5"/>
    <w:basedOn w:val="50"/>
    <w:link w:val="B5Char"/>
    <w:rsid w:val="00044796"/>
    <w:pPr>
      <w:widowControl/>
      <w:overflowPunct w:val="0"/>
      <w:autoSpaceDE w:val="0"/>
      <w:autoSpaceDN w:val="0"/>
      <w:adjustRightInd w:val="0"/>
      <w:spacing w:after="180"/>
      <w:ind w:leftChars="0" w:left="1702"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5Char">
    <w:name w:val="B5 Char"/>
    <w:link w:val="B5"/>
    <w:qFormat/>
    <w:rsid w:val="00044796"/>
    <w:rPr>
      <w:rFonts w:ascii="Times New Roman" w:eastAsia="Times New Roman" w:hAnsi="Times New Roman" w:cs="Times New Roman"/>
      <w:kern w:val="0"/>
      <w:sz w:val="20"/>
      <w:szCs w:val="20"/>
      <w:lang w:val="en-GB"/>
    </w:rPr>
  </w:style>
  <w:style w:type="paragraph" w:styleId="30">
    <w:name w:val="List 3"/>
    <w:basedOn w:val="a"/>
    <w:uiPriority w:val="99"/>
    <w:semiHidden/>
    <w:unhideWhenUsed/>
    <w:rsid w:val="00044796"/>
    <w:pPr>
      <w:ind w:leftChars="400" w:left="100" w:hangingChars="200" w:hanging="200"/>
      <w:contextualSpacing/>
    </w:pPr>
  </w:style>
  <w:style w:type="paragraph" w:styleId="40">
    <w:name w:val="List 4"/>
    <w:basedOn w:val="a"/>
    <w:uiPriority w:val="99"/>
    <w:semiHidden/>
    <w:unhideWhenUsed/>
    <w:rsid w:val="00044796"/>
    <w:pPr>
      <w:ind w:leftChars="600" w:left="100" w:hangingChars="200" w:hanging="200"/>
      <w:contextualSpacing/>
    </w:pPr>
  </w:style>
  <w:style w:type="paragraph" w:styleId="50">
    <w:name w:val="List 5"/>
    <w:basedOn w:val="a"/>
    <w:uiPriority w:val="99"/>
    <w:semiHidden/>
    <w:unhideWhenUsed/>
    <w:rsid w:val="00044796"/>
    <w:pPr>
      <w:ind w:leftChars="800" w:left="100" w:hangingChars="200" w:hanging="200"/>
      <w:contextualSpacing/>
    </w:pPr>
  </w:style>
  <w:style w:type="character" w:customStyle="1" w:styleId="4Char">
    <w:name w:val="제목 4 Char"/>
    <w:basedOn w:val="a0"/>
    <w:link w:val="4"/>
    <w:uiPriority w:val="9"/>
    <w:semiHidden/>
    <w:rsid w:val="00044796"/>
    <w:rPr>
      <w:rFonts w:asciiTheme="majorHAnsi" w:eastAsiaTheme="majorEastAsia" w:hAnsiTheme="majorHAnsi" w:cstheme="majorBidi"/>
      <w:b/>
      <w:bCs/>
      <w:sz w:val="28"/>
      <w:szCs w:val="28"/>
      <w:lang w:val="en-GB"/>
    </w:rPr>
  </w:style>
  <w:style w:type="paragraph" w:styleId="ac">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3"/>
    <w:qFormat/>
    <w:rsid w:val="001308ED"/>
    <w:pPr>
      <w:widowControl/>
      <w:spacing w:after="120"/>
    </w:pPr>
    <w:rPr>
      <w:rFonts w:ascii="Times New Roman" w:eastAsia="MS Mincho" w:hAnsi="Times New Roman" w:cs="Times New Roman"/>
      <w:kern w:val="0"/>
      <w:sz w:val="20"/>
      <w:szCs w:val="24"/>
      <w:lang w:val="en-US" w:eastAsia="en-US"/>
    </w:rPr>
  </w:style>
  <w:style w:type="character" w:customStyle="1" w:styleId="Char3">
    <w:name w:val="본문 Char"/>
    <w:aliases w:val="bt Char,Corps de texte Car Char,Corps de texte Car1 Car Char,Corps de texte Car Car Car Char,Corps de texte Car1 Car Car Car Char,Corps de texte Car Car Car Car Car Char,Corps de texte Car1 Car Car Car Car Car Char,bt Car Char"/>
    <w:basedOn w:val="a0"/>
    <w:link w:val="ac"/>
    <w:qFormat/>
    <w:rsid w:val="001308ED"/>
    <w:rPr>
      <w:rFonts w:ascii="Times New Roman" w:eastAsia="MS Mincho" w:hAnsi="Times New Roman" w:cs="Times New Roman"/>
      <w:kern w:val="0"/>
      <w:sz w:val="20"/>
      <w:szCs w:val="24"/>
      <w:lang w:eastAsia="en-US"/>
    </w:rPr>
  </w:style>
  <w:style w:type="character" w:customStyle="1" w:styleId="Char1">
    <w:name w:val="목록 단락 Char"/>
    <w:aliases w:val="- Bullets Char,?? ?? Char,????? Char,???? Char,Lista1 Char,1st level - Bullet List Paragraph Char,List Paragraph1 Char,Lettre d'introduction Char,Paragrafo elenco Char,Normal bullet 2 Char,Bullet list Char,Numbered List Char,列出段落1 Char,列 Char"/>
    <w:link w:val="a5"/>
    <w:uiPriority w:val="34"/>
    <w:qFormat/>
    <w:rsid w:val="0063039F"/>
    <w:rPr>
      <w:lang w:val="en-GB"/>
    </w:rPr>
  </w:style>
  <w:style w:type="character" w:customStyle="1" w:styleId="3Char">
    <w:name w:val="제목 3 Char"/>
    <w:basedOn w:val="a0"/>
    <w:link w:val="3"/>
    <w:uiPriority w:val="9"/>
    <w:semiHidden/>
    <w:rsid w:val="00B15AF1"/>
    <w:rPr>
      <w:b/>
      <w:bCs/>
      <w:sz w:val="32"/>
      <w:szCs w:val="32"/>
      <w:lang w:val="en-GB"/>
    </w:rPr>
  </w:style>
  <w:style w:type="paragraph" w:customStyle="1" w:styleId="Doc-title">
    <w:name w:val="Doc-title"/>
    <w:basedOn w:val="a"/>
    <w:next w:val="Doc-text2"/>
    <w:link w:val="Doc-titleChar"/>
    <w:qFormat/>
    <w:rsid w:val="00A80ABD"/>
    <w:pPr>
      <w:widowControl/>
      <w:spacing w:before="60"/>
      <w:ind w:left="1259" w:hanging="1259"/>
      <w:jc w:val="left"/>
    </w:pPr>
    <w:rPr>
      <w:rFonts w:ascii="Arial" w:eastAsia="MS Mincho" w:hAnsi="Arial" w:cs="Times New Roman"/>
      <w:noProof/>
      <w:kern w:val="0"/>
      <w:sz w:val="20"/>
      <w:szCs w:val="24"/>
      <w:lang w:eastAsia="en-GB"/>
    </w:rPr>
  </w:style>
  <w:style w:type="character" w:customStyle="1" w:styleId="Doc-titleChar">
    <w:name w:val="Doc-title Char"/>
    <w:link w:val="Doc-title"/>
    <w:qFormat/>
    <w:rsid w:val="00A80ABD"/>
    <w:rPr>
      <w:rFonts w:ascii="Arial" w:eastAsia="MS Mincho" w:hAnsi="Arial" w:cs="Times New Roman"/>
      <w:noProof/>
      <w:kern w:val="0"/>
      <w:sz w:val="20"/>
      <w:szCs w:val="24"/>
      <w:lang w:val="en-GB" w:eastAsia="en-GB"/>
    </w:rPr>
  </w:style>
  <w:style w:type="paragraph" w:customStyle="1" w:styleId="Doc-comment">
    <w:name w:val="Doc-comment"/>
    <w:basedOn w:val="a"/>
    <w:next w:val="Doc-text2"/>
    <w:qFormat/>
    <w:rsid w:val="00A80ABD"/>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rsid w:val="00FE0AE9"/>
    <w:pPr>
      <w:widowControl/>
      <w:numPr>
        <w:numId w:val="1"/>
      </w:numPr>
      <w:overflowPunct w:val="0"/>
      <w:autoSpaceDE w:val="0"/>
      <w:autoSpaceDN w:val="0"/>
      <w:adjustRightInd w:val="0"/>
      <w:spacing w:after="180"/>
    </w:pPr>
    <w:rPr>
      <w:rFonts w:ascii="Times New Roman" w:eastAsia="SimSun" w:hAnsi="Times New Roman" w:cs="Times New Roman"/>
      <w:kern w:val="0"/>
      <w:sz w:val="20"/>
      <w:szCs w:val="20"/>
      <w:lang w:eastAsia="zh-CN"/>
    </w:rPr>
  </w:style>
  <w:style w:type="character" w:customStyle="1" w:styleId="observChar">
    <w:name w:val="observ. Char"/>
    <w:link w:val="observ"/>
    <w:rsid w:val="00FE0AE9"/>
    <w:rPr>
      <w:rFonts w:ascii="Times New Roman" w:eastAsia="SimSun" w:hAnsi="Times New Roman" w:cs="Times New Roman"/>
      <w:kern w:val="0"/>
      <w:sz w:val="20"/>
      <w:szCs w:val="20"/>
      <w:lang w:val="en-GB" w:eastAsia="zh-CN"/>
    </w:rPr>
  </w:style>
  <w:style w:type="paragraph" w:customStyle="1" w:styleId="Agreement">
    <w:name w:val="Agreement"/>
    <w:basedOn w:val="a"/>
    <w:next w:val="Doc-text2"/>
    <w:uiPriority w:val="99"/>
    <w:qFormat/>
    <w:rsid w:val="003C5FCA"/>
    <w:pPr>
      <w:widowControl/>
      <w:numPr>
        <w:numId w:val="2"/>
      </w:numPr>
      <w:tabs>
        <w:tab w:val="num" w:pos="1619"/>
      </w:tabs>
      <w:overflowPunct w:val="0"/>
      <w:autoSpaceDE w:val="0"/>
      <w:autoSpaceDN w:val="0"/>
      <w:adjustRightInd w:val="0"/>
      <w:spacing w:before="60"/>
      <w:ind w:left="1616" w:hanging="357"/>
      <w:jc w:val="left"/>
      <w:textAlignment w:val="baseline"/>
    </w:pPr>
    <w:rPr>
      <w:rFonts w:ascii="Arial" w:eastAsia="Times New Roman" w:hAnsi="Arial" w:cs="Times New Roman"/>
      <w:b/>
      <w:kern w:val="0"/>
      <w:sz w:val="20"/>
      <w:szCs w:val="20"/>
    </w:rPr>
  </w:style>
  <w:style w:type="character" w:customStyle="1" w:styleId="B3Char">
    <w:name w:val="B3 Char"/>
    <w:qFormat/>
    <w:rsid w:val="00F970B9"/>
    <w:rPr>
      <w:rFonts w:eastAsia="Times New Roman"/>
    </w:rPr>
  </w:style>
  <w:style w:type="paragraph" w:customStyle="1" w:styleId="3GPPHeader">
    <w:name w:val="3GPP_Header"/>
    <w:basedOn w:val="a"/>
    <w:qFormat/>
    <w:rsid w:val="00DA2D2B"/>
    <w:pPr>
      <w:widowControl/>
      <w:tabs>
        <w:tab w:val="left" w:pos="1701"/>
        <w:tab w:val="right" w:pos="9639"/>
      </w:tabs>
      <w:spacing w:after="240"/>
      <w:jc w:val="left"/>
    </w:pPr>
    <w:rPr>
      <w:rFonts w:ascii="MS PGothic" w:eastAsia="MS PGothic" w:hAnsi="MS PGothic" w:cs="MS PGothic"/>
      <w:b/>
      <w:kern w:val="0"/>
      <w:sz w:val="24"/>
      <w:szCs w:val="24"/>
      <w:lang w:val="en-US"/>
    </w:rPr>
  </w:style>
  <w:style w:type="paragraph" w:styleId="ad">
    <w:name w:val="caption"/>
    <w:aliases w:val="cap,cap Char,Caption Char,Caption Char1 Char,cap Char Char1,Caption Char Char1 Char,cap Char2"/>
    <w:basedOn w:val="a"/>
    <w:next w:val="a"/>
    <w:link w:val="Char4"/>
    <w:uiPriority w:val="35"/>
    <w:qFormat/>
    <w:rsid w:val="00E80278"/>
    <w:pPr>
      <w:widowControl/>
      <w:spacing w:after="240"/>
      <w:jc w:val="center"/>
    </w:pPr>
    <w:rPr>
      <w:rFonts w:ascii="MS PGothic" w:eastAsia="MS PGothic" w:hAnsi="MS PGothic" w:cs="MS PGothic"/>
      <w:b/>
      <w:bCs/>
      <w:kern w:val="0"/>
      <w:sz w:val="24"/>
      <w:szCs w:val="24"/>
      <w:lang w:val="x-none" w:eastAsia="x-none"/>
    </w:rPr>
  </w:style>
  <w:style w:type="character" w:customStyle="1" w:styleId="Char4">
    <w:name w:val="캡션 Char"/>
    <w:aliases w:val="cap Char1,cap Char Char,Caption Char Char,Caption Char1 Char Char,cap Char Char1 Char,Caption Char Char1 Char Char,cap Char2 Char"/>
    <w:link w:val="ad"/>
    <w:uiPriority w:val="35"/>
    <w:rsid w:val="00E80278"/>
    <w:rPr>
      <w:rFonts w:ascii="MS PGothic" w:eastAsia="MS PGothic" w:hAnsi="MS PGothic" w:cs="MS PGothic"/>
      <w:b/>
      <w:bCs/>
      <w:kern w:val="0"/>
      <w:sz w:val="24"/>
      <w:szCs w:val="24"/>
      <w:lang w:val="x-none" w:eastAsia="x-none"/>
    </w:rPr>
  </w:style>
  <w:style w:type="paragraph" w:customStyle="1" w:styleId="Comments">
    <w:name w:val="Comments"/>
    <w:basedOn w:val="a"/>
    <w:link w:val="CommentsChar"/>
    <w:qFormat/>
    <w:rsid w:val="00E81BBC"/>
    <w:pPr>
      <w:widowControl/>
      <w:spacing w:before="40"/>
      <w:jc w:val="left"/>
    </w:pPr>
    <w:rPr>
      <w:rFonts w:ascii="Arial" w:eastAsia="MS Mincho" w:hAnsi="Arial" w:cs="Times New Roman"/>
      <w:i/>
      <w:noProof/>
      <w:kern w:val="0"/>
      <w:sz w:val="18"/>
      <w:szCs w:val="24"/>
      <w:lang w:eastAsia="en-GB"/>
    </w:rPr>
  </w:style>
  <w:style w:type="character" w:customStyle="1" w:styleId="CommentsChar">
    <w:name w:val="Comments Char"/>
    <w:link w:val="Comments"/>
    <w:qFormat/>
    <w:rsid w:val="00E81BBC"/>
    <w:rPr>
      <w:rFonts w:ascii="Arial" w:eastAsia="MS Mincho" w:hAnsi="Arial" w:cs="Times New Roman"/>
      <w:i/>
      <w:noProof/>
      <w:kern w:val="0"/>
      <w:sz w:val="18"/>
      <w:szCs w:val="24"/>
      <w:lang w:val="en-GB" w:eastAsia="en-GB"/>
    </w:rPr>
  </w:style>
  <w:style w:type="character" w:styleId="ae">
    <w:name w:val="annotation reference"/>
    <w:basedOn w:val="a0"/>
    <w:uiPriority w:val="99"/>
    <w:semiHidden/>
    <w:unhideWhenUsed/>
    <w:rsid w:val="00B84BDD"/>
    <w:rPr>
      <w:sz w:val="16"/>
      <w:szCs w:val="16"/>
    </w:rPr>
  </w:style>
  <w:style w:type="paragraph" w:styleId="af">
    <w:name w:val="annotation text"/>
    <w:basedOn w:val="a"/>
    <w:link w:val="Char5"/>
    <w:uiPriority w:val="99"/>
    <w:unhideWhenUsed/>
    <w:rsid w:val="00B84BDD"/>
    <w:rPr>
      <w:sz w:val="20"/>
      <w:szCs w:val="20"/>
    </w:rPr>
  </w:style>
  <w:style w:type="character" w:customStyle="1" w:styleId="Char5">
    <w:name w:val="메모 텍스트 Char"/>
    <w:basedOn w:val="a0"/>
    <w:link w:val="af"/>
    <w:uiPriority w:val="99"/>
    <w:rsid w:val="00B84BDD"/>
    <w:rPr>
      <w:sz w:val="20"/>
      <w:szCs w:val="20"/>
      <w:lang w:val="en-GB"/>
    </w:rPr>
  </w:style>
  <w:style w:type="paragraph" w:styleId="af0">
    <w:name w:val="annotation subject"/>
    <w:basedOn w:val="af"/>
    <w:next w:val="af"/>
    <w:link w:val="Char6"/>
    <w:uiPriority w:val="99"/>
    <w:semiHidden/>
    <w:unhideWhenUsed/>
    <w:rsid w:val="00B84BDD"/>
    <w:rPr>
      <w:b/>
      <w:bCs/>
    </w:rPr>
  </w:style>
  <w:style w:type="character" w:customStyle="1" w:styleId="Char6">
    <w:name w:val="메모 주제 Char"/>
    <w:basedOn w:val="Char5"/>
    <w:link w:val="af0"/>
    <w:uiPriority w:val="99"/>
    <w:semiHidden/>
    <w:rsid w:val="00B84BDD"/>
    <w:rPr>
      <w:b/>
      <w:bCs/>
      <w:sz w:val="20"/>
      <w:szCs w:val="20"/>
      <w:lang w:val="en-GB"/>
    </w:rPr>
  </w:style>
  <w:style w:type="character" w:customStyle="1" w:styleId="ui-provider">
    <w:name w:val="ui-provider"/>
    <w:rsid w:val="00F043AF"/>
  </w:style>
  <w:style w:type="character" w:customStyle="1" w:styleId="1Char">
    <w:name w:val="제목 1 Char"/>
    <w:basedOn w:val="a0"/>
    <w:link w:val="1"/>
    <w:uiPriority w:val="9"/>
    <w:rsid w:val="00673B24"/>
    <w:rPr>
      <w:rFonts w:asciiTheme="majorHAnsi" w:eastAsiaTheme="majorEastAsia" w:hAnsiTheme="majorHAnsi" w:cstheme="majorBidi"/>
      <w:sz w:val="28"/>
      <w:szCs w:val="28"/>
      <w:lang w:val="en-GB"/>
    </w:rPr>
  </w:style>
  <w:style w:type="character" w:customStyle="1" w:styleId="maintextChar">
    <w:name w:val="main text Char"/>
    <w:link w:val="maintext"/>
    <w:qFormat/>
    <w:locked/>
    <w:rsid w:val="009A26B5"/>
    <w:rPr>
      <w:rFonts w:ascii="Times New Roman" w:eastAsia="맑은 고딕" w:hAnsi="Times New Roman" w:cs="바탕"/>
      <w:kern w:val="0"/>
      <w:sz w:val="22"/>
      <w:szCs w:val="20"/>
      <w:lang w:val="en-GB"/>
    </w:rPr>
  </w:style>
  <w:style w:type="paragraph" w:customStyle="1" w:styleId="maintext">
    <w:name w:val="main text"/>
    <w:basedOn w:val="a"/>
    <w:link w:val="maintextChar"/>
    <w:qFormat/>
    <w:rsid w:val="009A26B5"/>
    <w:pPr>
      <w:widowControl/>
      <w:spacing w:before="60" w:after="60" w:line="288" w:lineRule="auto"/>
      <w:ind w:firstLineChars="200" w:firstLine="200"/>
    </w:pPr>
    <w:rPr>
      <w:rFonts w:ascii="Times New Roman" w:eastAsia="맑은 고딕" w:hAnsi="Times New Roman" w:cs="바탕"/>
      <w:kern w:val="0"/>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399672">
      <w:bodyDiv w:val="1"/>
      <w:marLeft w:val="0"/>
      <w:marRight w:val="0"/>
      <w:marTop w:val="0"/>
      <w:marBottom w:val="0"/>
      <w:divBdr>
        <w:top w:val="none" w:sz="0" w:space="0" w:color="auto"/>
        <w:left w:val="none" w:sz="0" w:space="0" w:color="auto"/>
        <w:bottom w:val="none" w:sz="0" w:space="0" w:color="auto"/>
        <w:right w:val="none" w:sz="0" w:space="0" w:color="auto"/>
      </w:divBdr>
      <w:divsChild>
        <w:div w:id="2012291982">
          <w:marLeft w:val="950"/>
          <w:marRight w:val="0"/>
          <w:marTop w:val="86"/>
          <w:marBottom w:val="0"/>
          <w:divBdr>
            <w:top w:val="none" w:sz="0" w:space="0" w:color="auto"/>
            <w:left w:val="none" w:sz="0" w:space="0" w:color="auto"/>
            <w:bottom w:val="none" w:sz="0" w:space="0" w:color="auto"/>
            <w:right w:val="none" w:sz="0" w:space="0" w:color="auto"/>
          </w:divBdr>
        </w:div>
      </w:divsChild>
    </w:div>
    <w:div w:id="275332913">
      <w:bodyDiv w:val="1"/>
      <w:marLeft w:val="0"/>
      <w:marRight w:val="0"/>
      <w:marTop w:val="0"/>
      <w:marBottom w:val="0"/>
      <w:divBdr>
        <w:top w:val="none" w:sz="0" w:space="0" w:color="auto"/>
        <w:left w:val="none" w:sz="0" w:space="0" w:color="auto"/>
        <w:bottom w:val="none" w:sz="0" w:space="0" w:color="auto"/>
        <w:right w:val="none" w:sz="0" w:space="0" w:color="auto"/>
      </w:divBdr>
    </w:div>
    <w:div w:id="275409665">
      <w:bodyDiv w:val="1"/>
      <w:marLeft w:val="0"/>
      <w:marRight w:val="0"/>
      <w:marTop w:val="0"/>
      <w:marBottom w:val="0"/>
      <w:divBdr>
        <w:top w:val="none" w:sz="0" w:space="0" w:color="auto"/>
        <w:left w:val="none" w:sz="0" w:space="0" w:color="auto"/>
        <w:bottom w:val="none" w:sz="0" w:space="0" w:color="auto"/>
        <w:right w:val="none" w:sz="0" w:space="0" w:color="auto"/>
      </w:divBdr>
      <w:divsChild>
        <w:div w:id="1927222667">
          <w:marLeft w:val="1166"/>
          <w:marRight w:val="0"/>
          <w:marTop w:val="86"/>
          <w:marBottom w:val="0"/>
          <w:divBdr>
            <w:top w:val="none" w:sz="0" w:space="0" w:color="auto"/>
            <w:left w:val="none" w:sz="0" w:space="0" w:color="auto"/>
            <w:bottom w:val="none" w:sz="0" w:space="0" w:color="auto"/>
            <w:right w:val="none" w:sz="0" w:space="0" w:color="auto"/>
          </w:divBdr>
        </w:div>
        <w:div w:id="1745447259">
          <w:marLeft w:val="1800"/>
          <w:marRight w:val="0"/>
          <w:marTop w:val="77"/>
          <w:marBottom w:val="0"/>
          <w:divBdr>
            <w:top w:val="none" w:sz="0" w:space="0" w:color="auto"/>
            <w:left w:val="none" w:sz="0" w:space="0" w:color="auto"/>
            <w:bottom w:val="none" w:sz="0" w:space="0" w:color="auto"/>
            <w:right w:val="none" w:sz="0" w:space="0" w:color="auto"/>
          </w:divBdr>
        </w:div>
        <w:div w:id="1183788849">
          <w:marLeft w:val="1800"/>
          <w:marRight w:val="0"/>
          <w:marTop w:val="77"/>
          <w:marBottom w:val="0"/>
          <w:divBdr>
            <w:top w:val="none" w:sz="0" w:space="0" w:color="auto"/>
            <w:left w:val="none" w:sz="0" w:space="0" w:color="auto"/>
            <w:bottom w:val="none" w:sz="0" w:space="0" w:color="auto"/>
            <w:right w:val="none" w:sz="0" w:space="0" w:color="auto"/>
          </w:divBdr>
        </w:div>
        <w:div w:id="625434900">
          <w:marLeft w:val="1166"/>
          <w:marRight w:val="0"/>
          <w:marTop w:val="86"/>
          <w:marBottom w:val="0"/>
          <w:divBdr>
            <w:top w:val="none" w:sz="0" w:space="0" w:color="auto"/>
            <w:left w:val="none" w:sz="0" w:space="0" w:color="auto"/>
            <w:bottom w:val="none" w:sz="0" w:space="0" w:color="auto"/>
            <w:right w:val="none" w:sz="0" w:space="0" w:color="auto"/>
          </w:divBdr>
        </w:div>
        <w:div w:id="1108433343">
          <w:marLeft w:val="1166"/>
          <w:marRight w:val="0"/>
          <w:marTop w:val="86"/>
          <w:marBottom w:val="0"/>
          <w:divBdr>
            <w:top w:val="none" w:sz="0" w:space="0" w:color="auto"/>
            <w:left w:val="none" w:sz="0" w:space="0" w:color="auto"/>
            <w:bottom w:val="none" w:sz="0" w:space="0" w:color="auto"/>
            <w:right w:val="none" w:sz="0" w:space="0" w:color="auto"/>
          </w:divBdr>
        </w:div>
      </w:divsChild>
    </w:div>
    <w:div w:id="345597248">
      <w:bodyDiv w:val="1"/>
      <w:marLeft w:val="0"/>
      <w:marRight w:val="0"/>
      <w:marTop w:val="0"/>
      <w:marBottom w:val="0"/>
      <w:divBdr>
        <w:top w:val="none" w:sz="0" w:space="0" w:color="auto"/>
        <w:left w:val="none" w:sz="0" w:space="0" w:color="auto"/>
        <w:bottom w:val="none" w:sz="0" w:space="0" w:color="auto"/>
        <w:right w:val="none" w:sz="0" w:space="0" w:color="auto"/>
      </w:divBdr>
    </w:div>
    <w:div w:id="410004626">
      <w:bodyDiv w:val="1"/>
      <w:marLeft w:val="0"/>
      <w:marRight w:val="0"/>
      <w:marTop w:val="0"/>
      <w:marBottom w:val="0"/>
      <w:divBdr>
        <w:top w:val="none" w:sz="0" w:space="0" w:color="auto"/>
        <w:left w:val="none" w:sz="0" w:space="0" w:color="auto"/>
        <w:bottom w:val="none" w:sz="0" w:space="0" w:color="auto"/>
        <w:right w:val="none" w:sz="0" w:space="0" w:color="auto"/>
      </w:divBdr>
    </w:div>
    <w:div w:id="438599035">
      <w:bodyDiv w:val="1"/>
      <w:marLeft w:val="0"/>
      <w:marRight w:val="0"/>
      <w:marTop w:val="0"/>
      <w:marBottom w:val="0"/>
      <w:divBdr>
        <w:top w:val="none" w:sz="0" w:space="0" w:color="auto"/>
        <w:left w:val="none" w:sz="0" w:space="0" w:color="auto"/>
        <w:bottom w:val="none" w:sz="0" w:space="0" w:color="auto"/>
        <w:right w:val="none" w:sz="0" w:space="0" w:color="auto"/>
      </w:divBdr>
      <w:divsChild>
        <w:div w:id="2093119738">
          <w:marLeft w:val="547"/>
          <w:marRight w:val="0"/>
          <w:marTop w:val="86"/>
          <w:marBottom w:val="0"/>
          <w:divBdr>
            <w:top w:val="none" w:sz="0" w:space="0" w:color="auto"/>
            <w:left w:val="none" w:sz="0" w:space="0" w:color="auto"/>
            <w:bottom w:val="none" w:sz="0" w:space="0" w:color="auto"/>
            <w:right w:val="none" w:sz="0" w:space="0" w:color="auto"/>
          </w:divBdr>
        </w:div>
        <w:div w:id="110367010">
          <w:marLeft w:val="1166"/>
          <w:marRight w:val="0"/>
          <w:marTop w:val="86"/>
          <w:marBottom w:val="0"/>
          <w:divBdr>
            <w:top w:val="none" w:sz="0" w:space="0" w:color="auto"/>
            <w:left w:val="none" w:sz="0" w:space="0" w:color="auto"/>
            <w:bottom w:val="none" w:sz="0" w:space="0" w:color="auto"/>
            <w:right w:val="none" w:sz="0" w:space="0" w:color="auto"/>
          </w:divBdr>
        </w:div>
        <w:div w:id="1686595187">
          <w:marLeft w:val="1166"/>
          <w:marRight w:val="0"/>
          <w:marTop w:val="86"/>
          <w:marBottom w:val="0"/>
          <w:divBdr>
            <w:top w:val="none" w:sz="0" w:space="0" w:color="auto"/>
            <w:left w:val="none" w:sz="0" w:space="0" w:color="auto"/>
            <w:bottom w:val="none" w:sz="0" w:space="0" w:color="auto"/>
            <w:right w:val="none" w:sz="0" w:space="0" w:color="auto"/>
          </w:divBdr>
        </w:div>
        <w:div w:id="273906287">
          <w:marLeft w:val="1166"/>
          <w:marRight w:val="0"/>
          <w:marTop w:val="86"/>
          <w:marBottom w:val="0"/>
          <w:divBdr>
            <w:top w:val="none" w:sz="0" w:space="0" w:color="auto"/>
            <w:left w:val="none" w:sz="0" w:space="0" w:color="auto"/>
            <w:bottom w:val="none" w:sz="0" w:space="0" w:color="auto"/>
            <w:right w:val="none" w:sz="0" w:space="0" w:color="auto"/>
          </w:divBdr>
        </w:div>
      </w:divsChild>
    </w:div>
    <w:div w:id="462890752">
      <w:bodyDiv w:val="1"/>
      <w:marLeft w:val="0"/>
      <w:marRight w:val="0"/>
      <w:marTop w:val="0"/>
      <w:marBottom w:val="0"/>
      <w:divBdr>
        <w:top w:val="none" w:sz="0" w:space="0" w:color="auto"/>
        <w:left w:val="none" w:sz="0" w:space="0" w:color="auto"/>
        <w:bottom w:val="none" w:sz="0" w:space="0" w:color="auto"/>
        <w:right w:val="none" w:sz="0" w:space="0" w:color="auto"/>
      </w:divBdr>
    </w:div>
    <w:div w:id="468206742">
      <w:bodyDiv w:val="1"/>
      <w:marLeft w:val="0"/>
      <w:marRight w:val="0"/>
      <w:marTop w:val="0"/>
      <w:marBottom w:val="0"/>
      <w:divBdr>
        <w:top w:val="none" w:sz="0" w:space="0" w:color="auto"/>
        <w:left w:val="none" w:sz="0" w:space="0" w:color="auto"/>
        <w:bottom w:val="none" w:sz="0" w:space="0" w:color="auto"/>
        <w:right w:val="none" w:sz="0" w:space="0" w:color="auto"/>
      </w:divBdr>
      <w:divsChild>
        <w:div w:id="1738169468">
          <w:marLeft w:val="547"/>
          <w:marRight w:val="0"/>
          <w:marTop w:val="86"/>
          <w:marBottom w:val="0"/>
          <w:divBdr>
            <w:top w:val="none" w:sz="0" w:space="0" w:color="auto"/>
            <w:left w:val="none" w:sz="0" w:space="0" w:color="auto"/>
            <w:bottom w:val="none" w:sz="0" w:space="0" w:color="auto"/>
            <w:right w:val="none" w:sz="0" w:space="0" w:color="auto"/>
          </w:divBdr>
        </w:div>
      </w:divsChild>
    </w:div>
    <w:div w:id="577636702">
      <w:bodyDiv w:val="1"/>
      <w:marLeft w:val="0"/>
      <w:marRight w:val="0"/>
      <w:marTop w:val="0"/>
      <w:marBottom w:val="0"/>
      <w:divBdr>
        <w:top w:val="none" w:sz="0" w:space="0" w:color="auto"/>
        <w:left w:val="none" w:sz="0" w:space="0" w:color="auto"/>
        <w:bottom w:val="none" w:sz="0" w:space="0" w:color="auto"/>
        <w:right w:val="none" w:sz="0" w:space="0" w:color="auto"/>
      </w:divBdr>
      <w:divsChild>
        <w:div w:id="76483332">
          <w:marLeft w:val="1166"/>
          <w:marRight w:val="0"/>
          <w:marTop w:val="77"/>
          <w:marBottom w:val="0"/>
          <w:divBdr>
            <w:top w:val="none" w:sz="0" w:space="0" w:color="auto"/>
            <w:left w:val="none" w:sz="0" w:space="0" w:color="auto"/>
            <w:bottom w:val="none" w:sz="0" w:space="0" w:color="auto"/>
            <w:right w:val="none" w:sz="0" w:space="0" w:color="auto"/>
          </w:divBdr>
        </w:div>
      </w:divsChild>
    </w:div>
    <w:div w:id="610286052">
      <w:bodyDiv w:val="1"/>
      <w:marLeft w:val="0"/>
      <w:marRight w:val="0"/>
      <w:marTop w:val="0"/>
      <w:marBottom w:val="0"/>
      <w:divBdr>
        <w:top w:val="none" w:sz="0" w:space="0" w:color="auto"/>
        <w:left w:val="none" w:sz="0" w:space="0" w:color="auto"/>
        <w:bottom w:val="none" w:sz="0" w:space="0" w:color="auto"/>
        <w:right w:val="none" w:sz="0" w:space="0" w:color="auto"/>
      </w:divBdr>
      <w:divsChild>
        <w:div w:id="1457915048">
          <w:marLeft w:val="1166"/>
          <w:marRight w:val="0"/>
          <w:marTop w:val="86"/>
          <w:marBottom w:val="0"/>
          <w:divBdr>
            <w:top w:val="none" w:sz="0" w:space="0" w:color="auto"/>
            <w:left w:val="none" w:sz="0" w:space="0" w:color="auto"/>
            <w:bottom w:val="none" w:sz="0" w:space="0" w:color="auto"/>
            <w:right w:val="none" w:sz="0" w:space="0" w:color="auto"/>
          </w:divBdr>
        </w:div>
      </w:divsChild>
    </w:div>
    <w:div w:id="675575953">
      <w:bodyDiv w:val="1"/>
      <w:marLeft w:val="0"/>
      <w:marRight w:val="0"/>
      <w:marTop w:val="0"/>
      <w:marBottom w:val="0"/>
      <w:divBdr>
        <w:top w:val="none" w:sz="0" w:space="0" w:color="auto"/>
        <w:left w:val="none" w:sz="0" w:space="0" w:color="auto"/>
        <w:bottom w:val="none" w:sz="0" w:space="0" w:color="auto"/>
        <w:right w:val="none" w:sz="0" w:space="0" w:color="auto"/>
      </w:divBdr>
      <w:divsChild>
        <w:div w:id="983656810">
          <w:marLeft w:val="547"/>
          <w:marRight w:val="0"/>
          <w:marTop w:val="86"/>
          <w:marBottom w:val="0"/>
          <w:divBdr>
            <w:top w:val="none" w:sz="0" w:space="0" w:color="auto"/>
            <w:left w:val="none" w:sz="0" w:space="0" w:color="auto"/>
            <w:bottom w:val="none" w:sz="0" w:space="0" w:color="auto"/>
            <w:right w:val="none" w:sz="0" w:space="0" w:color="auto"/>
          </w:divBdr>
        </w:div>
      </w:divsChild>
    </w:div>
    <w:div w:id="724329457">
      <w:bodyDiv w:val="1"/>
      <w:marLeft w:val="0"/>
      <w:marRight w:val="0"/>
      <w:marTop w:val="0"/>
      <w:marBottom w:val="0"/>
      <w:divBdr>
        <w:top w:val="none" w:sz="0" w:space="0" w:color="auto"/>
        <w:left w:val="none" w:sz="0" w:space="0" w:color="auto"/>
        <w:bottom w:val="none" w:sz="0" w:space="0" w:color="auto"/>
        <w:right w:val="none" w:sz="0" w:space="0" w:color="auto"/>
      </w:divBdr>
      <w:divsChild>
        <w:div w:id="439491177">
          <w:marLeft w:val="1138"/>
          <w:marRight w:val="0"/>
          <w:marTop w:val="77"/>
          <w:marBottom w:val="0"/>
          <w:divBdr>
            <w:top w:val="none" w:sz="0" w:space="0" w:color="auto"/>
            <w:left w:val="none" w:sz="0" w:space="0" w:color="auto"/>
            <w:bottom w:val="none" w:sz="0" w:space="0" w:color="auto"/>
            <w:right w:val="none" w:sz="0" w:space="0" w:color="auto"/>
          </w:divBdr>
        </w:div>
      </w:divsChild>
    </w:div>
    <w:div w:id="788279900">
      <w:bodyDiv w:val="1"/>
      <w:marLeft w:val="0"/>
      <w:marRight w:val="0"/>
      <w:marTop w:val="0"/>
      <w:marBottom w:val="0"/>
      <w:divBdr>
        <w:top w:val="none" w:sz="0" w:space="0" w:color="auto"/>
        <w:left w:val="none" w:sz="0" w:space="0" w:color="auto"/>
        <w:bottom w:val="none" w:sz="0" w:space="0" w:color="auto"/>
        <w:right w:val="none" w:sz="0" w:space="0" w:color="auto"/>
      </w:divBdr>
      <w:divsChild>
        <w:div w:id="821123490">
          <w:marLeft w:val="1166"/>
          <w:marRight w:val="0"/>
          <w:marTop w:val="86"/>
          <w:marBottom w:val="0"/>
          <w:divBdr>
            <w:top w:val="none" w:sz="0" w:space="0" w:color="auto"/>
            <w:left w:val="none" w:sz="0" w:space="0" w:color="auto"/>
            <w:bottom w:val="none" w:sz="0" w:space="0" w:color="auto"/>
            <w:right w:val="none" w:sz="0" w:space="0" w:color="auto"/>
          </w:divBdr>
        </w:div>
      </w:divsChild>
    </w:div>
    <w:div w:id="858814784">
      <w:bodyDiv w:val="1"/>
      <w:marLeft w:val="0"/>
      <w:marRight w:val="0"/>
      <w:marTop w:val="0"/>
      <w:marBottom w:val="0"/>
      <w:divBdr>
        <w:top w:val="none" w:sz="0" w:space="0" w:color="auto"/>
        <w:left w:val="none" w:sz="0" w:space="0" w:color="auto"/>
        <w:bottom w:val="none" w:sz="0" w:space="0" w:color="auto"/>
        <w:right w:val="none" w:sz="0" w:space="0" w:color="auto"/>
      </w:divBdr>
      <w:divsChild>
        <w:div w:id="506603250">
          <w:marLeft w:val="1800"/>
          <w:marRight w:val="0"/>
          <w:marTop w:val="100"/>
          <w:marBottom w:val="0"/>
          <w:divBdr>
            <w:top w:val="none" w:sz="0" w:space="0" w:color="auto"/>
            <w:left w:val="none" w:sz="0" w:space="0" w:color="auto"/>
            <w:bottom w:val="none" w:sz="0" w:space="0" w:color="auto"/>
            <w:right w:val="none" w:sz="0" w:space="0" w:color="auto"/>
          </w:divBdr>
        </w:div>
      </w:divsChild>
    </w:div>
    <w:div w:id="944265856">
      <w:bodyDiv w:val="1"/>
      <w:marLeft w:val="0"/>
      <w:marRight w:val="0"/>
      <w:marTop w:val="0"/>
      <w:marBottom w:val="0"/>
      <w:divBdr>
        <w:top w:val="none" w:sz="0" w:space="0" w:color="auto"/>
        <w:left w:val="none" w:sz="0" w:space="0" w:color="auto"/>
        <w:bottom w:val="none" w:sz="0" w:space="0" w:color="auto"/>
        <w:right w:val="none" w:sz="0" w:space="0" w:color="auto"/>
      </w:divBdr>
      <w:divsChild>
        <w:div w:id="33584871">
          <w:marLeft w:val="547"/>
          <w:marRight w:val="0"/>
          <w:marTop w:val="86"/>
          <w:marBottom w:val="0"/>
          <w:divBdr>
            <w:top w:val="none" w:sz="0" w:space="0" w:color="auto"/>
            <w:left w:val="none" w:sz="0" w:space="0" w:color="auto"/>
            <w:bottom w:val="none" w:sz="0" w:space="0" w:color="auto"/>
            <w:right w:val="none" w:sz="0" w:space="0" w:color="auto"/>
          </w:divBdr>
        </w:div>
      </w:divsChild>
    </w:div>
    <w:div w:id="1043015499">
      <w:bodyDiv w:val="1"/>
      <w:marLeft w:val="0"/>
      <w:marRight w:val="0"/>
      <w:marTop w:val="0"/>
      <w:marBottom w:val="0"/>
      <w:divBdr>
        <w:top w:val="none" w:sz="0" w:space="0" w:color="auto"/>
        <w:left w:val="none" w:sz="0" w:space="0" w:color="auto"/>
        <w:bottom w:val="none" w:sz="0" w:space="0" w:color="auto"/>
        <w:right w:val="none" w:sz="0" w:space="0" w:color="auto"/>
      </w:divBdr>
      <w:divsChild>
        <w:div w:id="2078015883">
          <w:marLeft w:val="547"/>
          <w:marRight w:val="0"/>
          <w:marTop w:val="86"/>
          <w:marBottom w:val="0"/>
          <w:divBdr>
            <w:top w:val="none" w:sz="0" w:space="0" w:color="auto"/>
            <w:left w:val="none" w:sz="0" w:space="0" w:color="auto"/>
            <w:bottom w:val="none" w:sz="0" w:space="0" w:color="auto"/>
            <w:right w:val="none" w:sz="0" w:space="0" w:color="auto"/>
          </w:divBdr>
        </w:div>
      </w:divsChild>
    </w:div>
    <w:div w:id="1098407903">
      <w:bodyDiv w:val="1"/>
      <w:marLeft w:val="0"/>
      <w:marRight w:val="0"/>
      <w:marTop w:val="0"/>
      <w:marBottom w:val="0"/>
      <w:divBdr>
        <w:top w:val="none" w:sz="0" w:space="0" w:color="auto"/>
        <w:left w:val="none" w:sz="0" w:space="0" w:color="auto"/>
        <w:bottom w:val="none" w:sz="0" w:space="0" w:color="auto"/>
        <w:right w:val="none" w:sz="0" w:space="0" w:color="auto"/>
      </w:divBdr>
    </w:div>
    <w:div w:id="1162891643">
      <w:bodyDiv w:val="1"/>
      <w:marLeft w:val="0"/>
      <w:marRight w:val="0"/>
      <w:marTop w:val="0"/>
      <w:marBottom w:val="0"/>
      <w:divBdr>
        <w:top w:val="none" w:sz="0" w:space="0" w:color="auto"/>
        <w:left w:val="none" w:sz="0" w:space="0" w:color="auto"/>
        <w:bottom w:val="none" w:sz="0" w:space="0" w:color="auto"/>
        <w:right w:val="none" w:sz="0" w:space="0" w:color="auto"/>
      </w:divBdr>
    </w:div>
    <w:div w:id="1179999774">
      <w:bodyDiv w:val="1"/>
      <w:marLeft w:val="0"/>
      <w:marRight w:val="0"/>
      <w:marTop w:val="0"/>
      <w:marBottom w:val="0"/>
      <w:divBdr>
        <w:top w:val="none" w:sz="0" w:space="0" w:color="auto"/>
        <w:left w:val="none" w:sz="0" w:space="0" w:color="auto"/>
        <w:bottom w:val="none" w:sz="0" w:space="0" w:color="auto"/>
        <w:right w:val="none" w:sz="0" w:space="0" w:color="auto"/>
      </w:divBdr>
      <w:divsChild>
        <w:div w:id="447746251">
          <w:marLeft w:val="1166"/>
          <w:marRight w:val="0"/>
          <w:marTop w:val="86"/>
          <w:marBottom w:val="0"/>
          <w:divBdr>
            <w:top w:val="none" w:sz="0" w:space="0" w:color="auto"/>
            <w:left w:val="none" w:sz="0" w:space="0" w:color="auto"/>
            <w:bottom w:val="none" w:sz="0" w:space="0" w:color="auto"/>
            <w:right w:val="none" w:sz="0" w:space="0" w:color="auto"/>
          </w:divBdr>
        </w:div>
      </w:divsChild>
    </w:div>
    <w:div w:id="1237403015">
      <w:bodyDiv w:val="1"/>
      <w:marLeft w:val="0"/>
      <w:marRight w:val="0"/>
      <w:marTop w:val="0"/>
      <w:marBottom w:val="0"/>
      <w:divBdr>
        <w:top w:val="none" w:sz="0" w:space="0" w:color="auto"/>
        <w:left w:val="none" w:sz="0" w:space="0" w:color="auto"/>
        <w:bottom w:val="none" w:sz="0" w:space="0" w:color="auto"/>
        <w:right w:val="none" w:sz="0" w:space="0" w:color="auto"/>
      </w:divBdr>
      <w:divsChild>
        <w:div w:id="290063474">
          <w:marLeft w:val="1800"/>
          <w:marRight w:val="0"/>
          <w:marTop w:val="77"/>
          <w:marBottom w:val="0"/>
          <w:divBdr>
            <w:top w:val="none" w:sz="0" w:space="0" w:color="auto"/>
            <w:left w:val="none" w:sz="0" w:space="0" w:color="auto"/>
            <w:bottom w:val="none" w:sz="0" w:space="0" w:color="auto"/>
            <w:right w:val="none" w:sz="0" w:space="0" w:color="auto"/>
          </w:divBdr>
        </w:div>
        <w:div w:id="140923676">
          <w:marLeft w:val="1800"/>
          <w:marRight w:val="0"/>
          <w:marTop w:val="77"/>
          <w:marBottom w:val="0"/>
          <w:divBdr>
            <w:top w:val="none" w:sz="0" w:space="0" w:color="auto"/>
            <w:left w:val="none" w:sz="0" w:space="0" w:color="auto"/>
            <w:bottom w:val="none" w:sz="0" w:space="0" w:color="auto"/>
            <w:right w:val="none" w:sz="0" w:space="0" w:color="auto"/>
          </w:divBdr>
        </w:div>
        <w:div w:id="542909307">
          <w:marLeft w:val="1800"/>
          <w:marRight w:val="0"/>
          <w:marTop w:val="77"/>
          <w:marBottom w:val="0"/>
          <w:divBdr>
            <w:top w:val="none" w:sz="0" w:space="0" w:color="auto"/>
            <w:left w:val="none" w:sz="0" w:space="0" w:color="auto"/>
            <w:bottom w:val="none" w:sz="0" w:space="0" w:color="auto"/>
            <w:right w:val="none" w:sz="0" w:space="0" w:color="auto"/>
          </w:divBdr>
        </w:div>
        <w:div w:id="151265147">
          <w:marLeft w:val="1800"/>
          <w:marRight w:val="0"/>
          <w:marTop w:val="77"/>
          <w:marBottom w:val="0"/>
          <w:divBdr>
            <w:top w:val="none" w:sz="0" w:space="0" w:color="auto"/>
            <w:left w:val="none" w:sz="0" w:space="0" w:color="auto"/>
            <w:bottom w:val="none" w:sz="0" w:space="0" w:color="auto"/>
            <w:right w:val="none" w:sz="0" w:space="0" w:color="auto"/>
          </w:divBdr>
        </w:div>
      </w:divsChild>
    </w:div>
    <w:div w:id="1299217215">
      <w:bodyDiv w:val="1"/>
      <w:marLeft w:val="0"/>
      <w:marRight w:val="0"/>
      <w:marTop w:val="0"/>
      <w:marBottom w:val="0"/>
      <w:divBdr>
        <w:top w:val="none" w:sz="0" w:space="0" w:color="auto"/>
        <w:left w:val="none" w:sz="0" w:space="0" w:color="auto"/>
        <w:bottom w:val="none" w:sz="0" w:space="0" w:color="auto"/>
        <w:right w:val="none" w:sz="0" w:space="0" w:color="auto"/>
      </w:divBdr>
      <w:divsChild>
        <w:div w:id="1789812775">
          <w:marLeft w:val="547"/>
          <w:marRight w:val="0"/>
          <w:marTop w:val="96"/>
          <w:marBottom w:val="0"/>
          <w:divBdr>
            <w:top w:val="none" w:sz="0" w:space="0" w:color="auto"/>
            <w:left w:val="none" w:sz="0" w:space="0" w:color="auto"/>
            <w:bottom w:val="none" w:sz="0" w:space="0" w:color="auto"/>
            <w:right w:val="none" w:sz="0" w:space="0" w:color="auto"/>
          </w:divBdr>
        </w:div>
      </w:divsChild>
    </w:div>
    <w:div w:id="1395201180">
      <w:bodyDiv w:val="1"/>
      <w:marLeft w:val="0"/>
      <w:marRight w:val="0"/>
      <w:marTop w:val="0"/>
      <w:marBottom w:val="0"/>
      <w:divBdr>
        <w:top w:val="none" w:sz="0" w:space="0" w:color="auto"/>
        <w:left w:val="none" w:sz="0" w:space="0" w:color="auto"/>
        <w:bottom w:val="none" w:sz="0" w:space="0" w:color="auto"/>
        <w:right w:val="none" w:sz="0" w:space="0" w:color="auto"/>
      </w:divBdr>
      <w:divsChild>
        <w:div w:id="1606033259">
          <w:marLeft w:val="1080"/>
          <w:marRight w:val="0"/>
          <w:marTop w:val="100"/>
          <w:marBottom w:val="0"/>
          <w:divBdr>
            <w:top w:val="none" w:sz="0" w:space="0" w:color="auto"/>
            <w:left w:val="none" w:sz="0" w:space="0" w:color="auto"/>
            <w:bottom w:val="none" w:sz="0" w:space="0" w:color="auto"/>
            <w:right w:val="none" w:sz="0" w:space="0" w:color="auto"/>
          </w:divBdr>
        </w:div>
      </w:divsChild>
    </w:div>
    <w:div w:id="1531646530">
      <w:bodyDiv w:val="1"/>
      <w:marLeft w:val="0"/>
      <w:marRight w:val="0"/>
      <w:marTop w:val="0"/>
      <w:marBottom w:val="0"/>
      <w:divBdr>
        <w:top w:val="none" w:sz="0" w:space="0" w:color="auto"/>
        <w:left w:val="none" w:sz="0" w:space="0" w:color="auto"/>
        <w:bottom w:val="none" w:sz="0" w:space="0" w:color="auto"/>
        <w:right w:val="none" w:sz="0" w:space="0" w:color="auto"/>
      </w:divBdr>
    </w:div>
    <w:div w:id="1547795167">
      <w:bodyDiv w:val="1"/>
      <w:marLeft w:val="0"/>
      <w:marRight w:val="0"/>
      <w:marTop w:val="0"/>
      <w:marBottom w:val="0"/>
      <w:divBdr>
        <w:top w:val="none" w:sz="0" w:space="0" w:color="auto"/>
        <w:left w:val="none" w:sz="0" w:space="0" w:color="auto"/>
        <w:bottom w:val="none" w:sz="0" w:space="0" w:color="auto"/>
        <w:right w:val="none" w:sz="0" w:space="0" w:color="auto"/>
      </w:divBdr>
    </w:div>
    <w:div w:id="1584534017">
      <w:bodyDiv w:val="1"/>
      <w:marLeft w:val="0"/>
      <w:marRight w:val="0"/>
      <w:marTop w:val="0"/>
      <w:marBottom w:val="0"/>
      <w:divBdr>
        <w:top w:val="none" w:sz="0" w:space="0" w:color="auto"/>
        <w:left w:val="none" w:sz="0" w:space="0" w:color="auto"/>
        <w:bottom w:val="none" w:sz="0" w:space="0" w:color="auto"/>
        <w:right w:val="none" w:sz="0" w:space="0" w:color="auto"/>
      </w:divBdr>
    </w:div>
    <w:div w:id="1584800606">
      <w:bodyDiv w:val="1"/>
      <w:marLeft w:val="0"/>
      <w:marRight w:val="0"/>
      <w:marTop w:val="0"/>
      <w:marBottom w:val="0"/>
      <w:divBdr>
        <w:top w:val="none" w:sz="0" w:space="0" w:color="auto"/>
        <w:left w:val="none" w:sz="0" w:space="0" w:color="auto"/>
        <w:bottom w:val="none" w:sz="0" w:space="0" w:color="auto"/>
        <w:right w:val="none" w:sz="0" w:space="0" w:color="auto"/>
      </w:divBdr>
    </w:div>
    <w:div w:id="1719667707">
      <w:bodyDiv w:val="1"/>
      <w:marLeft w:val="0"/>
      <w:marRight w:val="0"/>
      <w:marTop w:val="0"/>
      <w:marBottom w:val="0"/>
      <w:divBdr>
        <w:top w:val="none" w:sz="0" w:space="0" w:color="auto"/>
        <w:left w:val="none" w:sz="0" w:space="0" w:color="auto"/>
        <w:bottom w:val="none" w:sz="0" w:space="0" w:color="auto"/>
        <w:right w:val="none" w:sz="0" w:space="0" w:color="auto"/>
      </w:divBdr>
      <w:divsChild>
        <w:div w:id="1387073339">
          <w:marLeft w:val="547"/>
          <w:marRight w:val="0"/>
          <w:marTop w:val="86"/>
          <w:marBottom w:val="0"/>
          <w:divBdr>
            <w:top w:val="none" w:sz="0" w:space="0" w:color="auto"/>
            <w:left w:val="none" w:sz="0" w:space="0" w:color="auto"/>
            <w:bottom w:val="none" w:sz="0" w:space="0" w:color="auto"/>
            <w:right w:val="none" w:sz="0" w:space="0" w:color="auto"/>
          </w:divBdr>
        </w:div>
        <w:div w:id="876039773">
          <w:marLeft w:val="547"/>
          <w:marRight w:val="0"/>
          <w:marTop w:val="86"/>
          <w:marBottom w:val="0"/>
          <w:divBdr>
            <w:top w:val="none" w:sz="0" w:space="0" w:color="auto"/>
            <w:left w:val="none" w:sz="0" w:space="0" w:color="auto"/>
            <w:bottom w:val="none" w:sz="0" w:space="0" w:color="auto"/>
            <w:right w:val="none" w:sz="0" w:space="0" w:color="auto"/>
          </w:divBdr>
        </w:div>
      </w:divsChild>
    </w:div>
    <w:div w:id="1723793764">
      <w:bodyDiv w:val="1"/>
      <w:marLeft w:val="0"/>
      <w:marRight w:val="0"/>
      <w:marTop w:val="0"/>
      <w:marBottom w:val="0"/>
      <w:divBdr>
        <w:top w:val="none" w:sz="0" w:space="0" w:color="auto"/>
        <w:left w:val="none" w:sz="0" w:space="0" w:color="auto"/>
        <w:bottom w:val="none" w:sz="0" w:space="0" w:color="auto"/>
        <w:right w:val="none" w:sz="0" w:space="0" w:color="auto"/>
      </w:divBdr>
    </w:div>
    <w:div w:id="1772045418">
      <w:bodyDiv w:val="1"/>
      <w:marLeft w:val="0"/>
      <w:marRight w:val="0"/>
      <w:marTop w:val="0"/>
      <w:marBottom w:val="0"/>
      <w:divBdr>
        <w:top w:val="none" w:sz="0" w:space="0" w:color="auto"/>
        <w:left w:val="none" w:sz="0" w:space="0" w:color="auto"/>
        <w:bottom w:val="none" w:sz="0" w:space="0" w:color="auto"/>
        <w:right w:val="none" w:sz="0" w:space="0" w:color="auto"/>
      </w:divBdr>
    </w:div>
    <w:div w:id="1813205722">
      <w:bodyDiv w:val="1"/>
      <w:marLeft w:val="0"/>
      <w:marRight w:val="0"/>
      <w:marTop w:val="0"/>
      <w:marBottom w:val="0"/>
      <w:divBdr>
        <w:top w:val="none" w:sz="0" w:space="0" w:color="auto"/>
        <w:left w:val="none" w:sz="0" w:space="0" w:color="auto"/>
        <w:bottom w:val="none" w:sz="0" w:space="0" w:color="auto"/>
        <w:right w:val="none" w:sz="0" w:space="0" w:color="auto"/>
      </w:divBdr>
    </w:div>
    <w:div w:id="1861628639">
      <w:bodyDiv w:val="1"/>
      <w:marLeft w:val="0"/>
      <w:marRight w:val="0"/>
      <w:marTop w:val="0"/>
      <w:marBottom w:val="0"/>
      <w:divBdr>
        <w:top w:val="none" w:sz="0" w:space="0" w:color="auto"/>
        <w:left w:val="none" w:sz="0" w:space="0" w:color="auto"/>
        <w:bottom w:val="none" w:sz="0" w:space="0" w:color="auto"/>
        <w:right w:val="none" w:sz="0" w:space="0" w:color="auto"/>
      </w:divBdr>
      <w:divsChild>
        <w:div w:id="972639500">
          <w:marLeft w:val="547"/>
          <w:marRight w:val="0"/>
          <w:marTop w:val="96"/>
          <w:marBottom w:val="0"/>
          <w:divBdr>
            <w:top w:val="none" w:sz="0" w:space="0" w:color="auto"/>
            <w:left w:val="none" w:sz="0" w:space="0" w:color="auto"/>
            <w:bottom w:val="none" w:sz="0" w:space="0" w:color="auto"/>
            <w:right w:val="none" w:sz="0" w:space="0" w:color="auto"/>
          </w:divBdr>
        </w:div>
      </w:divsChild>
    </w:div>
    <w:div w:id="1864853616">
      <w:bodyDiv w:val="1"/>
      <w:marLeft w:val="0"/>
      <w:marRight w:val="0"/>
      <w:marTop w:val="0"/>
      <w:marBottom w:val="0"/>
      <w:divBdr>
        <w:top w:val="none" w:sz="0" w:space="0" w:color="auto"/>
        <w:left w:val="none" w:sz="0" w:space="0" w:color="auto"/>
        <w:bottom w:val="none" w:sz="0" w:space="0" w:color="auto"/>
        <w:right w:val="none" w:sz="0" w:space="0" w:color="auto"/>
      </w:divBdr>
    </w:div>
    <w:div w:id="1870297493">
      <w:bodyDiv w:val="1"/>
      <w:marLeft w:val="0"/>
      <w:marRight w:val="0"/>
      <w:marTop w:val="0"/>
      <w:marBottom w:val="0"/>
      <w:divBdr>
        <w:top w:val="none" w:sz="0" w:space="0" w:color="auto"/>
        <w:left w:val="none" w:sz="0" w:space="0" w:color="auto"/>
        <w:bottom w:val="none" w:sz="0" w:space="0" w:color="auto"/>
        <w:right w:val="none" w:sz="0" w:space="0" w:color="auto"/>
      </w:divBdr>
    </w:div>
    <w:div w:id="1939560838">
      <w:bodyDiv w:val="1"/>
      <w:marLeft w:val="0"/>
      <w:marRight w:val="0"/>
      <w:marTop w:val="0"/>
      <w:marBottom w:val="0"/>
      <w:divBdr>
        <w:top w:val="none" w:sz="0" w:space="0" w:color="auto"/>
        <w:left w:val="none" w:sz="0" w:space="0" w:color="auto"/>
        <w:bottom w:val="none" w:sz="0" w:space="0" w:color="auto"/>
        <w:right w:val="none" w:sz="0" w:space="0" w:color="auto"/>
      </w:divBdr>
    </w:div>
    <w:div w:id="1944918668">
      <w:bodyDiv w:val="1"/>
      <w:marLeft w:val="0"/>
      <w:marRight w:val="0"/>
      <w:marTop w:val="0"/>
      <w:marBottom w:val="0"/>
      <w:divBdr>
        <w:top w:val="none" w:sz="0" w:space="0" w:color="auto"/>
        <w:left w:val="none" w:sz="0" w:space="0" w:color="auto"/>
        <w:bottom w:val="none" w:sz="0" w:space="0" w:color="auto"/>
        <w:right w:val="none" w:sz="0" w:space="0" w:color="auto"/>
      </w:divBdr>
    </w:div>
    <w:div w:id="1975452669">
      <w:bodyDiv w:val="1"/>
      <w:marLeft w:val="0"/>
      <w:marRight w:val="0"/>
      <w:marTop w:val="0"/>
      <w:marBottom w:val="0"/>
      <w:divBdr>
        <w:top w:val="none" w:sz="0" w:space="0" w:color="auto"/>
        <w:left w:val="none" w:sz="0" w:space="0" w:color="auto"/>
        <w:bottom w:val="none" w:sz="0" w:space="0" w:color="auto"/>
        <w:right w:val="none" w:sz="0" w:space="0" w:color="auto"/>
      </w:divBdr>
    </w:div>
    <w:div w:id="1978803064">
      <w:bodyDiv w:val="1"/>
      <w:marLeft w:val="0"/>
      <w:marRight w:val="0"/>
      <w:marTop w:val="0"/>
      <w:marBottom w:val="0"/>
      <w:divBdr>
        <w:top w:val="none" w:sz="0" w:space="0" w:color="auto"/>
        <w:left w:val="none" w:sz="0" w:space="0" w:color="auto"/>
        <w:bottom w:val="none" w:sz="0" w:space="0" w:color="auto"/>
        <w:right w:val="none" w:sz="0" w:space="0" w:color="auto"/>
      </w:divBdr>
    </w:div>
    <w:div w:id="2098361522">
      <w:bodyDiv w:val="1"/>
      <w:marLeft w:val="0"/>
      <w:marRight w:val="0"/>
      <w:marTop w:val="0"/>
      <w:marBottom w:val="0"/>
      <w:divBdr>
        <w:top w:val="none" w:sz="0" w:space="0" w:color="auto"/>
        <w:left w:val="none" w:sz="0" w:space="0" w:color="auto"/>
        <w:bottom w:val="none" w:sz="0" w:space="0" w:color="auto"/>
        <w:right w:val="none" w:sz="0" w:space="0" w:color="auto"/>
      </w:divBdr>
    </w:div>
    <w:div w:id="2139639492">
      <w:bodyDiv w:val="1"/>
      <w:marLeft w:val="0"/>
      <w:marRight w:val="0"/>
      <w:marTop w:val="0"/>
      <w:marBottom w:val="0"/>
      <w:divBdr>
        <w:top w:val="none" w:sz="0" w:space="0" w:color="auto"/>
        <w:left w:val="none" w:sz="0" w:space="0" w:color="auto"/>
        <w:bottom w:val="none" w:sz="0" w:space="0" w:color="auto"/>
        <w:right w:val="none" w:sz="0" w:space="0" w:color="auto"/>
      </w:divBdr>
      <w:divsChild>
        <w:div w:id="1762137930">
          <w:marLeft w:val="288"/>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4A540C-E2FE-46AE-92C7-52569DC40D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1514</TotalTime>
  <Pages>8</Pages>
  <Words>2641</Words>
  <Characters>15055</Characters>
  <Application>Microsoft Office Word</Application>
  <DocSecurity>0</DocSecurity>
  <Lines>125</Lines>
  <Paragraphs>35</Paragraphs>
  <ScaleCrop>false</ScaleCrop>
  <HeadingPairs>
    <vt:vector size="4" baseType="variant">
      <vt:variant>
        <vt:lpstr>제목</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17661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NEC</dc:creator>
  <cp:keywords/>
  <dc:description/>
  <cp:lastModifiedBy>이정훈</cp:lastModifiedBy>
  <cp:revision>177</cp:revision>
  <cp:lastPrinted>2023-11-03T08:08:00Z</cp:lastPrinted>
  <dcterms:created xsi:type="dcterms:W3CDTF">2025-02-04T08:40:00Z</dcterms:created>
  <dcterms:modified xsi:type="dcterms:W3CDTF">2025-08-15T13:41:00Z</dcterms:modified>
</cp:coreProperties>
</file>